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6A5A7" w14:textId="0135ECDD" w:rsidR="007D3E04" w:rsidRDefault="007D3E04" w:rsidP="007D3E04">
      <w:pPr>
        <w:widowControl/>
        <w:tabs>
          <w:tab w:val="left" w:pos="2552"/>
        </w:tabs>
        <w:jc w:val="left"/>
        <w:rPr>
          <w:rFonts w:ascii="Arial" w:eastAsia="Times New Roman" w:hAnsi="Arial" w:cs="Arial"/>
          <w:b/>
          <w:bCs/>
          <w:kern w:val="0"/>
          <w:sz w:val="22"/>
          <w:szCs w:val="24"/>
          <w:lang w:val="en-GB" w:eastAsia="en-US"/>
        </w:rPr>
      </w:pPr>
      <w:bookmarkStart w:id="0" w:name="_GoBack"/>
      <w:bookmarkEnd w:id="0"/>
      <w:r>
        <w:rPr>
          <w:rFonts w:ascii="Arial" w:eastAsia="Times New Roman" w:hAnsi="Arial" w:cs="Arial"/>
          <w:b/>
          <w:bCs/>
          <w:kern w:val="0"/>
          <w:sz w:val="22"/>
          <w:szCs w:val="24"/>
          <w:lang w:val="en-GB" w:eastAsia="en-US"/>
        </w:rPr>
        <w:t>3GPP TSG RAN WG1 #</w:t>
      </w:r>
      <w:r>
        <w:rPr>
          <w:rFonts w:ascii="Arial" w:eastAsia="宋体" w:hAnsi="Arial" w:cs="Arial" w:hint="eastAsia"/>
          <w:b/>
          <w:bCs/>
          <w:kern w:val="0"/>
          <w:sz w:val="22"/>
          <w:szCs w:val="24"/>
        </w:rPr>
        <w:t>10</w:t>
      </w:r>
      <w:r w:rsidR="002D2F38">
        <w:rPr>
          <w:rFonts w:ascii="Arial" w:eastAsia="宋体" w:hAnsi="Arial" w:cs="Arial"/>
          <w:b/>
          <w:bCs/>
          <w:kern w:val="0"/>
          <w:sz w:val="22"/>
          <w:szCs w:val="24"/>
        </w:rPr>
        <w:t>5</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Pr="00B32795">
        <w:rPr>
          <w:rFonts w:ascii="Arial" w:eastAsia="Times New Roman" w:hAnsi="Arial" w:cs="Arial" w:hint="eastAsia"/>
          <w:b/>
          <w:bCs/>
          <w:kern w:val="0"/>
          <w:sz w:val="22"/>
          <w:szCs w:val="24"/>
          <w:lang w:val="en-GB" w:eastAsia="en-US"/>
        </w:rPr>
        <w:t xml:space="preserve"> </w:t>
      </w:r>
      <w:r w:rsidRPr="00B32795">
        <w:rPr>
          <w:rFonts w:ascii="Arial" w:eastAsia="Times New Roman" w:hAnsi="Arial" w:cs="Arial"/>
          <w:b/>
          <w:bCs/>
          <w:kern w:val="0"/>
          <w:sz w:val="22"/>
          <w:szCs w:val="24"/>
          <w:lang w:val="en-GB" w:eastAsia="en-US"/>
        </w:rPr>
        <w:t xml:space="preserve"> </w:t>
      </w:r>
      <w:r w:rsidRPr="00D05B24">
        <w:rPr>
          <w:rFonts w:ascii="Arial" w:eastAsia="Times New Roman" w:hAnsi="Arial" w:cs="Arial"/>
          <w:b/>
          <w:bCs/>
          <w:kern w:val="0"/>
          <w:sz w:val="22"/>
          <w:szCs w:val="24"/>
          <w:lang w:val="en-GB" w:eastAsia="en-US"/>
        </w:rPr>
        <w:t xml:space="preserve"> </w:t>
      </w:r>
      <w:r w:rsidRPr="00E51CDC">
        <w:rPr>
          <w:rFonts w:ascii="Arial" w:eastAsia="Times New Roman" w:hAnsi="Arial" w:cs="Arial"/>
          <w:b/>
          <w:bCs/>
          <w:kern w:val="0"/>
          <w:sz w:val="22"/>
          <w:szCs w:val="24"/>
          <w:lang w:val="en-GB" w:eastAsia="en-US"/>
        </w:rPr>
        <w:t>R1-</w:t>
      </w:r>
      <w:r w:rsidR="00511A01" w:rsidRPr="00E51CDC">
        <w:rPr>
          <w:rFonts w:ascii="Arial" w:eastAsia="Times New Roman" w:hAnsi="Arial" w:cs="Arial"/>
          <w:b/>
          <w:bCs/>
          <w:kern w:val="0"/>
          <w:sz w:val="22"/>
          <w:szCs w:val="24"/>
          <w:lang w:val="en-GB" w:eastAsia="en-US"/>
        </w:rPr>
        <w:t>2</w:t>
      </w:r>
      <w:r w:rsidR="00511A01">
        <w:rPr>
          <w:rFonts w:ascii="Arial" w:eastAsia="Times New Roman" w:hAnsi="Arial" w:cs="Arial"/>
          <w:b/>
          <w:bCs/>
          <w:kern w:val="0"/>
          <w:sz w:val="22"/>
          <w:szCs w:val="24"/>
          <w:lang w:val="en-GB" w:eastAsia="en-US"/>
        </w:rPr>
        <w:t>1</w:t>
      </w:r>
      <w:r w:rsidR="00511A01" w:rsidRPr="00D05B24">
        <w:rPr>
          <w:rFonts w:ascii="Arial" w:eastAsia="Times New Roman" w:hAnsi="Arial" w:cs="Arial" w:hint="eastAsia"/>
          <w:b/>
          <w:bCs/>
          <w:kern w:val="0"/>
          <w:sz w:val="22"/>
          <w:szCs w:val="24"/>
          <w:lang w:val="en-GB" w:eastAsia="en-US"/>
        </w:rPr>
        <w:t>0</w:t>
      </w:r>
      <w:r w:rsidR="00511A01">
        <w:rPr>
          <w:rFonts w:ascii="Arial" w:eastAsia="Times New Roman" w:hAnsi="Arial" w:cs="Arial"/>
          <w:b/>
          <w:bCs/>
          <w:kern w:val="0"/>
          <w:sz w:val="22"/>
          <w:szCs w:val="24"/>
          <w:lang w:val="en-GB" w:eastAsia="en-US"/>
        </w:rPr>
        <w:t xml:space="preserve">4387                                                                          </w:t>
      </w:r>
    </w:p>
    <w:p w14:paraId="664DCCC9" w14:textId="62D823B1" w:rsidR="007D3E04" w:rsidRDefault="007D3E04" w:rsidP="007D3E04">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Pr>
          <w:rFonts w:ascii="Arial" w:eastAsia="Times New Roman" w:hAnsi="Arial" w:cs="Arial" w:hint="eastAsia"/>
          <w:b/>
          <w:bCs/>
          <w:kern w:val="0"/>
          <w:sz w:val="22"/>
          <w:szCs w:val="24"/>
          <w:lang w:val="en-GB" w:eastAsia="en-US"/>
        </w:rPr>
        <w:t xml:space="preserve">, </w:t>
      </w:r>
      <w:r w:rsidR="002D2F38" w:rsidRPr="002D2F38">
        <w:rPr>
          <w:rFonts w:ascii="Arial" w:eastAsia="Times New Roman" w:hAnsi="Arial" w:cs="Arial"/>
          <w:b/>
          <w:bCs/>
          <w:kern w:val="0"/>
          <w:sz w:val="22"/>
          <w:szCs w:val="24"/>
          <w:lang w:val="en-GB" w:eastAsia="en-US"/>
        </w:rPr>
        <w:t>May 10</w:t>
      </w:r>
      <w:r w:rsidR="002D2F38" w:rsidRPr="002D2F38">
        <w:rPr>
          <w:rFonts w:ascii="Arial" w:eastAsia="Times New Roman" w:hAnsi="Arial" w:cs="Arial"/>
          <w:b/>
          <w:bCs/>
          <w:kern w:val="0"/>
          <w:sz w:val="22"/>
          <w:szCs w:val="24"/>
          <w:vertAlign w:val="superscript"/>
          <w:lang w:val="en-GB" w:eastAsia="en-US"/>
        </w:rPr>
        <w:t xml:space="preserve">th </w:t>
      </w:r>
      <w:r w:rsidR="002D2F38" w:rsidRPr="002D2F38">
        <w:rPr>
          <w:rFonts w:ascii="Arial" w:eastAsia="Times New Roman" w:hAnsi="Arial" w:cs="Arial"/>
          <w:b/>
          <w:bCs/>
          <w:kern w:val="0"/>
          <w:sz w:val="22"/>
          <w:szCs w:val="24"/>
          <w:lang w:val="en-GB" w:eastAsia="en-US"/>
        </w:rPr>
        <w:t>– 27</w:t>
      </w:r>
      <w:r w:rsidR="002D2F38" w:rsidRPr="002D2F38">
        <w:rPr>
          <w:rFonts w:ascii="Arial" w:eastAsia="Times New Roman" w:hAnsi="Arial" w:cs="Arial"/>
          <w:b/>
          <w:bCs/>
          <w:kern w:val="0"/>
          <w:sz w:val="22"/>
          <w:szCs w:val="24"/>
          <w:vertAlign w:val="superscript"/>
          <w:lang w:val="en-GB" w:eastAsia="en-US"/>
        </w:rPr>
        <w:t>th</w:t>
      </w:r>
      <w:r w:rsidRPr="00021E2C">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sidRPr="007D3E04">
        <w:rPr>
          <w:rFonts w:ascii="Arial" w:eastAsia="Times New Roman" w:hAnsi="Arial" w:cs="Arial" w:hint="eastAsia"/>
          <w:b/>
          <w:bCs/>
          <w:kern w:val="0"/>
          <w:sz w:val="22"/>
          <w:szCs w:val="24"/>
          <w:lang w:val="en-GB" w:eastAsia="en-US"/>
        </w:rPr>
        <w:t>1</w:t>
      </w:r>
    </w:p>
    <w:p w14:paraId="79A9DFE8" w14:textId="77777777" w:rsidR="00251F4A" w:rsidRPr="007D3E04"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04FFD14E"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650D40ED" w14:textId="77777777"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Pr="00251F4A">
        <w:rPr>
          <w:rFonts w:ascii="Arial" w:eastAsia="宋体" w:hAnsi="Arial" w:cs="Arial"/>
          <w:b/>
          <w:kern w:val="0"/>
          <w:sz w:val="20"/>
          <w:szCs w:val="24"/>
        </w:rPr>
        <w:t xml:space="preserve">Discussion on </w:t>
      </w:r>
      <w:bookmarkStart w:id="1" w:name="_Hlk47345766"/>
      <w:r w:rsidRPr="00251F4A">
        <w:rPr>
          <w:rFonts w:ascii="Arial" w:eastAsia="宋体" w:hAnsi="Arial" w:cs="Arial"/>
          <w:b/>
          <w:kern w:val="0"/>
          <w:sz w:val="20"/>
          <w:szCs w:val="24"/>
        </w:rPr>
        <w:t>mechanisms to support group scheduling for RRC_CONNECTED UEs</w:t>
      </w:r>
    </w:p>
    <w:bookmarkEnd w:id="1"/>
    <w:p w14:paraId="4880A8A7"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8.12.1</w:t>
      </w:r>
    </w:p>
    <w:p w14:paraId="0AD2DF5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56CFE4AD"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00849E4A" w14:textId="00755AAC" w:rsidR="00DC2FE0" w:rsidRDefault="00DC2FE0" w:rsidP="00E45CC3">
      <w:pPr>
        <w:spacing w:after="120"/>
        <w:rPr>
          <w:rFonts w:ascii="Times New Roman" w:hAnsi="Times New Roman"/>
          <w:sz w:val="20"/>
          <w:szCs w:val="20"/>
        </w:rPr>
      </w:pPr>
      <w:r w:rsidRPr="00D02758">
        <w:rPr>
          <w:rFonts w:ascii="Times New Roman" w:hAnsi="Times New Roman"/>
          <w:sz w:val="20"/>
          <w:szCs w:val="20"/>
        </w:rPr>
        <w:t>In RAN#8</w:t>
      </w:r>
      <w:r>
        <w:rPr>
          <w:rFonts w:ascii="Times New Roman" w:hAnsi="Times New Roman"/>
          <w:sz w:val="20"/>
          <w:szCs w:val="20"/>
        </w:rPr>
        <w:t>6</w:t>
      </w:r>
      <w:r w:rsidRPr="00D02758">
        <w:rPr>
          <w:rFonts w:ascii="Times New Roman" w:hAnsi="Times New Roman"/>
          <w:sz w:val="20"/>
          <w:szCs w:val="20"/>
        </w:rPr>
        <w:t xml:space="preserve"> meeting, the </w:t>
      </w:r>
      <w:r w:rsidR="00557B79" w:rsidRPr="00D02758">
        <w:rPr>
          <w:rFonts w:ascii="Times New Roman" w:hAnsi="Times New Roman"/>
          <w:sz w:val="20"/>
          <w:szCs w:val="20"/>
        </w:rPr>
        <w:t>work item</w:t>
      </w:r>
      <w:r w:rsidRPr="00D02758">
        <w:rPr>
          <w:rFonts w:ascii="Times New Roman" w:hAnsi="Times New Roman"/>
          <w:sz w:val="20"/>
          <w:szCs w:val="20"/>
        </w:rPr>
        <w:t xml:space="preserve"> of NR support of </w:t>
      </w:r>
      <w:bookmarkStart w:id="2" w:name="_Hlk47452474"/>
      <w:r w:rsidRPr="00D02758">
        <w:rPr>
          <w:rFonts w:ascii="Times New Roman" w:hAnsi="Times New Roman"/>
          <w:sz w:val="20"/>
          <w:szCs w:val="20"/>
        </w:rPr>
        <w:t>Multicast and Broadcast Services</w:t>
      </w:r>
      <w:bookmarkEnd w:id="2"/>
      <w:r w:rsidRPr="00D02758">
        <w:rPr>
          <w:rFonts w:ascii="Times New Roman" w:hAnsi="Times New Roman"/>
          <w:sz w:val="20"/>
          <w:szCs w:val="20"/>
        </w:rPr>
        <w:t xml:space="preserve"> has been approved [1]. The following</w:t>
      </w:r>
      <w:r w:rsidR="003915AB">
        <w:rPr>
          <w:rFonts w:ascii="Times New Roman" w:hAnsi="Times New Roman"/>
          <w:sz w:val="20"/>
          <w:szCs w:val="20"/>
        </w:rPr>
        <w:t>s</w:t>
      </w:r>
      <w:r w:rsidRPr="00D02758">
        <w:rPr>
          <w:rFonts w:ascii="Times New Roman" w:hAnsi="Times New Roman"/>
          <w:sz w:val="20"/>
          <w:szCs w:val="20"/>
        </w:rPr>
        <w:t xml:space="preserve"> have been identified as the objectives </w:t>
      </w:r>
      <w:r>
        <w:rPr>
          <w:rFonts w:ascii="Times New Roman" w:hAnsi="Times New Roman"/>
          <w:sz w:val="20"/>
          <w:szCs w:val="20"/>
        </w:rPr>
        <w:t>related with physical layer</w:t>
      </w:r>
      <w:r w:rsidRPr="00D02758">
        <w:rPr>
          <w:rFonts w:ascii="Times New Roman" w:hAnsi="Times New Roman"/>
          <w:sz w:val="20"/>
          <w:szCs w:val="20"/>
        </w:rPr>
        <w:t xml:space="preserve"> of the work item.</w:t>
      </w:r>
    </w:p>
    <w:p w14:paraId="7AB91D66" w14:textId="77777777" w:rsidR="00DC2FE0" w:rsidRPr="002D2651" w:rsidRDefault="00DC2FE0" w:rsidP="00E45CC3">
      <w:pPr>
        <w:widowControl/>
        <w:numPr>
          <w:ilvl w:val="0"/>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RRC_CONNECTED state</w:t>
      </w:r>
      <w:r w:rsidRPr="002D2651">
        <w:rPr>
          <w:rFonts w:ascii="Times New Roman" w:eastAsia="宋体" w:hAnsi="Times New Roman" w:cs="Times New Roman"/>
          <w:color w:val="000000"/>
          <w:kern w:val="0"/>
          <w:sz w:val="20"/>
          <w:szCs w:val="20"/>
          <w:lang w:val="en-GB" w:eastAsia="en-GB"/>
        </w:rPr>
        <w:t xml:space="preserve"> [RAN1, RAN2, RAN3]:</w:t>
      </w:r>
    </w:p>
    <w:p w14:paraId="2AA9CBD1" w14:textId="77777777" w:rsidR="00DC2FE0" w:rsidRPr="002D2651" w:rsidRDefault="00DC2FE0" w:rsidP="00E45CC3">
      <w:pPr>
        <w:widowControl/>
        <w:numPr>
          <w:ilvl w:val="1"/>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rPr>
        <w:t>Specify a</w:t>
      </w:r>
      <w:r w:rsidRPr="002D2651">
        <w:rPr>
          <w:rFonts w:ascii="Times New Roman" w:eastAsia="宋体" w:hAnsi="Times New Roman" w:cs="Times New Roman"/>
          <w:color w:val="000000"/>
          <w:kern w:val="0"/>
          <w:sz w:val="20"/>
          <w:szCs w:val="20"/>
          <w:lang w:val="en-GB" w:eastAsia="en-GB"/>
        </w:rPr>
        <w:t xml:space="preserve"> </w:t>
      </w:r>
      <w:bookmarkStart w:id="3" w:name="_Hlk47369038"/>
      <w:r w:rsidRPr="002D2651">
        <w:rPr>
          <w:rFonts w:ascii="Times New Roman" w:eastAsia="宋体" w:hAnsi="Times New Roman" w:cs="Times New Roman"/>
          <w:color w:val="000000"/>
          <w:kern w:val="0"/>
          <w:sz w:val="20"/>
          <w:szCs w:val="20"/>
          <w:lang w:val="en-GB" w:eastAsia="en-GB"/>
        </w:rPr>
        <w:t xml:space="preserve">group scheduling mechanism </w:t>
      </w:r>
      <w:bookmarkEnd w:id="3"/>
      <w:r w:rsidRPr="002D2651">
        <w:rPr>
          <w:rFonts w:ascii="Times New Roman" w:eastAsia="宋体" w:hAnsi="Times New Roman" w:cs="Times New Roman"/>
          <w:color w:val="000000"/>
          <w:kern w:val="0"/>
          <w:sz w:val="20"/>
          <w:szCs w:val="20"/>
          <w:lang w:val="en-GB" w:eastAsia="en-GB"/>
        </w:rPr>
        <w:t>to allow UEs to receive Broadcast/Multicast service [RAN1</w:t>
      </w:r>
      <w:r w:rsidRPr="002D2651">
        <w:rPr>
          <w:rFonts w:ascii="Times New Roman" w:eastAsia="宋体" w:hAnsi="Times New Roman" w:cs="Times New Roman"/>
          <w:color w:val="000000"/>
          <w:kern w:val="0"/>
          <w:sz w:val="20"/>
          <w:szCs w:val="20"/>
          <w:lang w:val="en-GB"/>
        </w:rPr>
        <w:t>, RAN2</w:t>
      </w:r>
      <w:r w:rsidRPr="002D2651">
        <w:rPr>
          <w:rFonts w:ascii="Times New Roman" w:eastAsia="宋体" w:hAnsi="Times New Roman" w:cs="Times New Roman"/>
          <w:color w:val="000000"/>
          <w:kern w:val="0"/>
          <w:sz w:val="20"/>
          <w:szCs w:val="20"/>
          <w:lang w:val="en-GB" w:eastAsia="en-GB"/>
        </w:rPr>
        <w:t>]</w:t>
      </w:r>
    </w:p>
    <w:p w14:paraId="4EFCD662" w14:textId="77777777" w:rsidR="00DC2FE0" w:rsidRPr="002D2651" w:rsidRDefault="00DC2FE0" w:rsidP="00E45CC3">
      <w:pPr>
        <w:widowControl/>
        <w:numPr>
          <w:ilvl w:val="2"/>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This objective includes specifying necessary enhancements that are required to enable </w:t>
      </w:r>
      <w:bookmarkStart w:id="4" w:name="_Hlk53674935"/>
      <w:r w:rsidRPr="002D2651">
        <w:rPr>
          <w:rFonts w:ascii="Times New Roman" w:eastAsia="宋体" w:hAnsi="Times New Roman" w:cs="Times New Roman"/>
          <w:color w:val="000000"/>
          <w:kern w:val="0"/>
          <w:sz w:val="20"/>
          <w:szCs w:val="20"/>
          <w:lang w:val="en-GB" w:eastAsia="en-GB"/>
        </w:rPr>
        <w:t>simultaneous operation with unicast reception.</w:t>
      </w:r>
      <w:bookmarkEnd w:id="4"/>
    </w:p>
    <w:p w14:paraId="54B9560D" w14:textId="77777777" w:rsidR="00DC2FE0" w:rsidRPr="002D2651" w:rsidRDefault="00DC2FE0" w:rsidP="00E45CC3">
      <w:pPr>
        <w:widowControl/>
        <w:numPr>
          <w:ilvl w:val="1"/>
          <w:numId w:val="7"/>
        </w:numPr>
        <w:overflowPunct w:val="0"/>
        <w:autoSpaceDE w:val="0"/>
        <w:autoSpaceDN w:val="0"/>
        <w:adjustRightInd w:val="0"/>
        <w:spacing w:after="120"/>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w:t>
      </w:r>
      <w:r w:rsidRPr="002D2651">
        <w:rPr>
          <w:rFonts w:ascii="Times New Roman" w:eastAsia="宋体" w:hAnsi="Times New Roman" w:cs="Times New Roman"/>
          <w:color w:val="000000"/>
          <w:kern w:val="0"/>
          <w:sz w:val="20"/>
          <w:szCs w:val="20"/>
          <w:lang w:val="en-GB" w:eastAsia="en-GB"/>
        </w:rPr>
        <w:t xml:space="preserve">improve reliability of Broadcast/Multicast service, </w:t>
      </w:r>
      <w:r w:rsidRPr="002D2651">
        <w:rPr>
          <w:rFonts w:ascii="Times New Roman" w:eastAsia="宋体" w:hAnsi="Times New Roman" w:cs="Times New Roman"/>
          <w:color w:val="000000"/>
          <w:kern w:val="0"/>
          <w:sz w:val="20"/>
          <w:szCs w:val="20"/>
          <w:lang w:val="en-GB"/>
        </w:rPr>
        <w:t>e.g. by UL feedback. The level of reliability should be based on the requirements of the application/service provided.</w:t>
      </w:r>
      <w:r>
        <w:rPr>
          <w:rFonts w:ascii="Times New Roman" w:eastAsia="宋体" w:hAnsi="Times New Roman" w:cs="Times New Roman"/>
          <w:color w:val="000000"/>
          <w:kern w:val="0"/>
          <w:sz w:val="20"/>
          <w:szCs w:val="20"/>
          <w:lang w:val="en-GB"/>
        </w:rPr>
        <w:t xml:space="preserve"> </w:t>
      </w:r>
      <w:r w:rsidRPr="002D2651">
        <w:rPr>
          <w:rFonts w:ascii="Times New Roman" w:eastAsia="宋体" w:hAnsi="Times New Roman" w:cs="Times New Roman"/>
          <w:color w:val="000000"/>
          <w:kern w:val="0"/>
          <w:sz w:val="20"/>
          <w:szCs w:val="20"/>
          <w:lang w:val="en-GB"/>
        </w:rPr>
        <w:t>[RAN1, RAN2]</w:t>
      </w:r>
    </w:p>
    <w:p w14:paraId="65271281" w14:textId="77777777" w:rsidR="00DC2FE0" w:rsidRPr="002D2651" w:rsidRDefault="00DC2FE0" w:rsidP="00E45CC3">
      <w:pPr>
        <w:widowControl/>
        <w:numPr>
          <w:ilvl w:val="0"/>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RRC_IDLE/ RRC_INACTIVE states</w:t>
      </w:r>
      <w:r w:rsidRPr="002D2651">
        <w:rPr>
          <w:rFonts w:ascii="Times New Roman" w:eastAsia="宋体" w:hAnsi="Times New Roman" w:cs="Times New Roman"/>
          <w:color w:val="000000"/>
          <w:kern w:val="0"/>
          <w:sz w:val="20"/>
          <w:szCs w:val="20"/>
          <w:lang w:val="en-GB" w:eastAsia="en-GB"/>
        </w:rPr>
        <w:t xml:space="preserve"> [RAN2, RAN1]:</w:t>
      </w:r>
    </w:p>
    <w:p w14:paraId="26FDBA47" w14:textId="77777777" w:rsidR="00DC2FE0" w:rsidRPr="002D2651" w:rsidRDefault="00DC2FE0" w:rsidP="00E45CC3">
      <w:pPr>
        <w:widowControl/>
        <w:numPr>
          <w:ilvl w:val="1"/>
          <w:numId w:val="7"/>
        </w:numPr>
        <w:overflowPunct w:val="0"/>
        <w:autoSpaceDE w:val="0"/>
        <w:autoSpaceDN w:val="0"/>
        <w:adjustRightInd w:val="0"/>
        <w:spacing w:after="120"/>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enable the reception of </w:t>
      </w:r>
      <w:r w:rsidRPr="002D2651">
        <w:rPr>
          <w:rFonts w:ascii="Times New Roman" w:eastAsia="宋体" w:hAnsi="Times New Roman" w:cs="Times New Roman"/>
          <w:color w:val="000000"/>
          <w:kern w:val="0"/>
          <w:sz w:val="20"/>
          <w:szCs w:val="20"/>
          <w:lang w:val="en-GB" w:eastAsia="en-GB"/>
        </w:rPr>
        <w:t>Point to Multipoint transmissions by UEs in</w:t>
      </w:r>
      <w:r w:rsidRPr="002D2651">
        <w:rPr>
          <w:rFonts w:ascii="Times New Roman" w:eastAsia="宋体" w:hAnsi="Times New Roman" w:cs="Times New Roman"/>
          <w:color w:val="000000"/>
          <w:kern w:val="0"/>
          <w:sz w:val="20"/>
          <w:szCs w:val="20"/>
          <w:lang w:val="en-GB"/>
        </w:rPr>
        <w:t xml:space="preserve"> RRC_IDLE/ RRC_INACTIVE states, </w:t>
      </w:r>
      <w:r w:rsidRPr="002D2651">
        <w:rPr>
          <w:rFonts w:ascii="Times New Roman" w:eastAsia="宋体" w:hAnsi="Times New Roman" w:cs="Times New Roman"/>
          <w:color w:val="000000"/>
          <w:kern w:val="0"/>
          <w:sz w:val="20"/>
          <w:szCs w:val="20"/>
          <w:lang w:val="en-GB" w:eastAsia="en-GB"/>
        </w:rPr>
        <w:t>with the aim of keeping maximum commonality between RRC_CONNECTED state and RRC_IDLE/RRC_INACTIVE state for the configuration of PTM reception. [RAN2, RAN1].</w:t>
      </w:r>
    </w:p>
    <w:p w14:paraId="6EE00058" w14:textId="6DDE1191" w:rsidR="00DC2FE0" w:rsidRDefault="00DC2FE0" w:rsidP="00E45CC3">
      <w:pPr>
        <w:widowControl/>
        <w:overflowPunct w:val="0"/>
        <w:autoSpaceDE w:val="0"/>
        <w:autoSpaceDN w:val="0"/>
        <w:adjustRightInd w:val="0"/>
        <w:spacing w:after="120"/>
        <w:ind w:left="720"/>
        <w:textAlignment w:val="baseline"/>
        <w:rPr>
          <w:rFonts w:ascii="Times New Roman" w:eastAsia="宋体" w:hAnsi="Times New Roman" w:cs="Times New Roman"/>
          <w:kern w:val="0"/>
          <w:sz w:val="20"/>
          <w:szCs w:val="20"/>
          <w:lang w:val="en-GB" w:eastAsia="en-GB"/>
        </w:rPr>
      </w:pPr>
      <w:r w:rsidRPr="002D2651">
        <w:rPr>
          <w:rFonts w:ascii="Times New Roman" w:eastAsia="宋体" w:hAnsi="Times New Roman" w:cs="Times New Roman" w:hint="eastAsia"/>
          <w:kern w:val="0"/>
          <w:sz w:val="20"/>
          <w:szCs w:val="20"/>
          <w:lang w:val="en-GB"/>
        </w:rPr>
        <w:t xml:space="preserve">Note: </w:t>
      </w:r>
      <w:r w:rsidRPr="002D2651">
        <w:rPr>
          <w:rFonts w:ascii="Times New Roman" w:eastAsia="宋体" w:hAnsi="Times New Roman" w:cs="Times New Roman"/>
          <w:kern w:val="0"/>
          <w:sz w:val="20"/>
          <w:szCs w:val="20"/>
          <w:lang w:val="en-GB"/>
        </w:rPr>
        <w:t xml:space="preserve">the possibility of receiving </w:t>
      </w:r>
      <w:r w:rsidRPr="002D2651">
        <w:rPr>
          <w:rFonts w:ascii="Times New Roman" w:eastAsia="宋体" w:hAnsi="Times New Roman" w:cs="Times New Roman"/>
          <w:color w:val="000000"/>
          <w:kern w:val="0"/>
          <w:sz w:val="20"/>
          <w:szCs w:val="20"/>
          <w:lang w:val="en-GB" w:eastAsia="en-GB"/>
        </w:rPr>
        <w:t xml:space="preserve">Point to Multipoint transmissions </w:t>
      </w:r>
      <w:r w:rsidRPr="002D2651">
        <w:rPr>
          <w:rFonts w:ascii="Times New Roman" w:eastAsia="宋体" w:hAnsi="Times New Roman" w:cs="Times New Roman"/>
          <w:kern w:val="0"/>
          <w:sz w:val="20"/>
          <w:szCs w:val="20"/>
          <w:lang w:val="en-GB" w:eastAsia="en-GB"/>
        </w:rPr>
        <w:t xml:space="preserve">by </w:t>
      </w:r>
      <w:r w:rsidRPr="002D2651">
        <w:rPr>
          <w:rFonts w:ascii="Times New Roman" w:eastAsia="宋体" w:hAnsi="Times New Roman" w:cs="Times New Roman"/>
          <w:kern w:val="0"/>
          <w:sz w:val="20"/>
          <w:szCs w:val="20"/>
          <w:lang w:val="en-GB"/>
        </w:rPr>
        <w:t xml:space="preserve">UEs in RRC_IDLE/ RRC_INACTIVE states, without the need for those UEs to get the </w:t>
      </w:r>
      <w:r w:rsidRPr="002D2651">
        <w:rPr>
          <w:rFonts w:ascii="Times New Roman" w:eastAsia="宋体" w:hAnsi="Times New Roman" w:cs="Times New Roman"/>
          <w:kern w:val="0"/>
          <w:sz w:val="20"/>
          <w:szCs w:val="20"/>
          <w:lang w:val="en-GB" w:eastAsia="en-GB"/>
        </w:rPr>
        <w:t xml:space="preserve">configuration of the PTM bearer carrying the Broadcast/Multicast service while in RRC CONNECTED state beforehand, is subject to verification of service subscription and authorization assumptions during the WI. </w:t>
      </w:r>
    </w:p>
    <w:p w14:paraId="02E91013" w14:textId="4ADA43A6" w:rsidR="00D435C4" w:rsidRDefault="00D435C4" w:rsidP="00E45CC3">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82370E">
        <w:rPr>
          <w:rFonts w:ascii="Times New Roman" w:eastAsia="宋体" w:hAnsi="Times New Roman" w:cs="Times New Roman"/>
          <w:kern w:val="0"/>
          <w:sz w:val="20"/>
          <w:szCs w:val="20"/>
          <w:lang w:val="en-GB"/>
        </w:rPr>
        <w:t xml:space="preserve">In </w:t>
      </w:r>
      <w:r w:rsidR="00153C23">
        <w:rPr>
          <w:rFonts w:ascii="Times New Roman" w:eastAsia="宋体" w:hAnsi="Times New Roman" w:cs="Times New Roman"/>
          <w:kern w:val="0"/>
          <w:sz w:val="20"/>
          <w:szCs w:val="20"/>
          <w:lang w:val="en-GB"/>
        </w:rPr>
        <w:t>RAN1 #10</w:t>
      </w:r>
      <w:r w:rsidR="004602C8">
        <w:rPr>
          <w:rFonts w:ascii="Times New Roman" w:eastAsia="宋体" w:hAnsi="Times New Roman" w:cs="Times New Roman" w:hint="eastAsia"/>
          <w:kern w:val="0"/>
          <w:sz w:val="20"/>
          <w:szCs w:val="20"/>
          <w:lang w:val="en-GB"/>
        </w:rPr>
        <w:t>4</w:t>
      </w:r>
      <w:r w:rsidR="00234998">
        <w:rPr>
          <w:rFonts w:ascii="Times New Roman" w:eastAsia="宋体" w:hAnsi="Times New Roman" w:cs="Times New Roman"/>
          <w:kern w:val="0"/>
          <w:sz w:val="20"/>
          <w:szCs w:val="20"/>
          <w:lang w:val="en-GB"/>
        </w:rPr>
        <w:t>bis</w:t>
      </w:r>
      <w:r w:rsidR="00153C23">
        <w:rPr>
          <w:rFonts w:ascii="Times New Roman" w:eastAsia="宋体" w:hAnsi="Times New Roman" w:cs="Times New Roman"/>
          <w:kern w:val="0"/>
          <w:sz w:val="20"/>
          <w:szCs w:val="20"/>
          <w:lang w:val="en-GB"/>
        </w:rPr>
        <w:t xml:space="preserve"> </w:t>
      </w:r>
      <w:r w:rsidRPr="0082370E">
        <w:rPr>
          <w:rFonts w:ascii="Times New Roman" w:eastAsia="宋体" w:hAnsi="Times New Roman" w:cs="Times New Roman"/>
          <w:kern w:val="0"/>
          <w:sz w:val="20"/>
          <w:szCs w:val="20"/>
          <w:lang w:val="en-GB"/>
        </w:rPr>
        <w:t xml:space="preserve">e-meeting, the following agreements </w:t>
      </w:r>
      <w:r w:rsidR="004602C8">
        <w:rPr>
          <w:rFonts w:ascii="Times New Roman" w:eastAsia="宋体" w:hAnsi="Times New Roman" w:cs="Times New Roman"/>
          <w:kern w:val="0"/>
          <w:sz w:val="20"/>
          <w:szCs w:val="20"/>
          <w:lang w:val="en-GB"/>
        </w:rPr>
        <w:t xml:space="preserve">and </w:t>
      </w:r>
      <w:r w:rsidR="001C1399">
        <w:rPr>
          <w:rFonts w:ascii="Times New Roman" w:eastAsia="宋体" w:hAnsi="Times New Roman" w:cs="Times New Roman"/>
          <w:kern w:val="0"/>
          <w:sz w:val="20"/>
          <w:szCs w:val="20"/>
          <w:lang w:val="en-GB"/>
        </w:rPr>
        <w:t>conclusion</w:t>
      </w:r>
      <w:r w:rsidR="004602C8">
        <w:rPr>
          <w:rFonts w:ascii="Times New Roman" w:eastAsia="宋体" w:hAnsi="Times New Roman" w:cs="Times New Roman"/>
          <w:kern w:val="0"/>
          <w:sz w:val="20"/>
          <w:szCs w:val="20"/>
          <w:lang w:val="en-GB"/>
        </w:rPr>
        <w:t xml:space="preserve"> </w:t>
      </w:r>
      <w:r w:rsidRPr="0082370E">
        <w:rPr>
          <w:rFonts w:ascii="Times New Roman" w:eastAsia="宋体" w:hAnsi="Times New Roman" w:cs="Times New Roman"/>
          <w:kern w:val="0"/>
          <w:sz w:val="20"/>
          <w:szCs w:val="20"/>
          <w:lang w:val="en-GB"/>
        </w:rPr>
        <w:t>were made regarding mechanisms to support group scheduling for RRC_CONNECTED UEs</w:t>
      </w:r>
      <w:r w:rsidR="00786BDC" w:rsidRPr="0082370E">
        <w:rPr>
          <w:rFonts w:ascii="Times New Roman" w:eastAsia="宋体" w:hAnsi="Times New Roman" w:cs="Times New Roman"/>
          <w:kern w:val="0"/>
          <w:sz w:val="20"/>
          <w:szCs w:val="20"/>
          <w:lang w:val="en-GB"/>
        </w:rPr>
        <w:t xml:space="preserve"> </w:t>
      </w:r>
      <w:r w:rsidR="00786BDC" w:rsidRPr="00422B7E">
        <w:rPr>
          <w:rFonts w:ascii="Times New Roman" w:eastAsia="宋体" w:hAnsi="Times New Roman" w:cs="Times New Roman"/>
          <w:kern w:val="0"/>
          <w:sz w:val="20"/>
          <w:szCs w:val="20"/>
          <w:lang w:val="en-GB"/>
        </w:rPr>
        <w:fldChar w:fldCharType="begin"/>
      </w:r>
      <w:r w:rsidR="00786BDC" w:rsidRPr="0082370E">
        <w:rPr>
          <w:rFonts w:ascii="Times New Roman" w:eastAsia="宋体" w:hAnsi="Times New Roman" w:cs="Times New Roman"/>
          <w:kern w:val="0"/>
          <w:sz w:val="20"/>
          <w:szCs w:val="20"/>
          <w:lang w:val="en-GB"/>
        </w:rPr>
        <w:instrText xml:space="preserve"> REF _Ref53752519 \r \h </w:instrText>
      </w:r>
      <w:r w:rsidR="0082370E">
        <w:rPr>
          <w:rFonts w:ascii="Times New Roman" w:eastAsia="宋体" w:hAnsi="Times New Roman" w:cs="Times New Roman"/>
          <w:kern w:val="0"/>
          <w:sz w:val="20"/>
          <w:szCs w:val="20"/>
          <w:lang w:val="en-GB"/>
        </w:rPr>
        <w:instrText xml:space="preserve"> \* MERGEFORMAT </w:instrText>
      </w:r>
      <w:r w:rsidR="00786BDC" w:rsidRPr="00422B7E">
        <w:rPr>
          <w:rFonts w:ascii="Times New Roman" w:eastAsia="宋体" w:hAnsi="Times New Roman" w:cs="Times New Roman"/>
          <w:kern w:val="0"/>
          <w:sz w:val="20"/>
          <w:szCs w:val="20"/>
          <w:lang w:val="en-GB"/>
        </w:rPr>
      </w:r>
      <w:r w:rsidR="00786BDC" w:rsidRPr="00422B7E">
        <w:rPr>
          <w:rFonts w:ascii="Times New Roman" w:eastAsia="宋体" w:hAnsi="Times New Roman" w:cs="Times New Roman"/>
          <w:kern w:val="0"/>
          <w:sz w:val="20"/>
          <w:szCs w:val="20"/>
          <w:lang w:val="en-GB"/>
        </w:rPr>
        <w:fldChar w:fldCharType="separate"/>
      </w:r>
      <w:r w:rsidR="00786BDC" w:rsidRPr="0082370E">
        <w:rPr>
          <w:rFonts w:ascii="Times New Roman" w:eastAsia="宋体" w:hAnsi="Times New Roman" w:cs="Times New Roman"/>
          <w:kern w:val="0"/>
          <w:sz w:val="20"/>
          <w:szCs w:val="20"/>
          <w:lang w:val="en-GB"/>
        </w:rPr>
        <w:t>[2]</w:t>
      </w:r>
      <w:r w:rsidR="00786BDC" w:rsidRPr="00422B7E">
        <w:rPr>
          <w:rFonts w:ascii="Times New Roman" w:eastAsia="宋体" w:hAnsi="Times New Roman" w:cs="Times New Roman"/>
          <w:kern w:val="0"/>
          <w:sz w:val="20"/>
          <w:szCs w:val="20"/>
          <w:lang w:val="en-GB"/>
        </w:rPr>
        <w:fldChar w:fldCharType="end"/>
      </w:r>
      <w:r w:rsidRPr="0082370E">
        <w:rPr>
          <w:rFonts w:ascii="Times New Roman" w:eastAsia="宋体" w:hAnsi="Times New Roman" w:cs="Times New Roman"/>
          <w:kern w:val="0"/>
          <w:sz w:val="20"/>
          <w:szCs w:val="20"/>
          <w:lang w:val="en-GB"/>
        </w:rPr>
        <w:t>.</w:t>
      </w:r>
    </w:p>
    <w:p w14:paraId="1A5E43F9" w14:textId="77777777" w:rsidR="00234998" w:rsidRPr="00234998" w:rsidRDefault="00234998" w:rsidP="00234998">
      <w:pPr>
        <w:widowControl/>
        <w:jc w:val="left"/>
        <w:rPr>
          <w:rFonts w:ascii="Times" w:eastAsia="Batang" w:hAnsi="Times" w:cs="Times New Roman"/>
          <w:kern w:val="0"/>
          <w:sz w:val="20"/>
          <w:szCs w:val="24"/>
          <w:lang w:val="en-GB" w:eastAsia="x-none"/>
        </w:rPr>
      </w:pPr>
      <w:r w:rsidRPr="00234998">
        <w:rPr>
          <w:rFonts w:ascii="Times" w:eastAsia="Batang" w:hAnsi="Times" w:cs="Times New Roman"/>
          <w:kern w:val="0"/>
          <w:sz w:val="20"/>
          <w:szCs w:val="24"/>
          <w:highlight w:val="green"/>
          <w:lang w:val="en-GB" w:eastAsia="x-none"/>
        </w:rPr>
        <w:t>Agreement:</w:t>
      </w:r>
    </w:p>
    <w:p w14:paraId="2D62625A" w14:textId="77777777" w:rsidR="00234998" w:rsidRPr="00234998" w:rsidRDefault="00234998" w:rsidP="00234998">
      <w:pPr>
        <w:widowControl/>
        <w:jc w:val="left"/>
        <w:rPr>
          <w:rFonts w:ascii="Times" w:eastAsia="Batang" w:hAnsi="Times" w:cs="Times New Roman"/>
          <w:kern w:val="0"/>
          <w:sz w:val="20"/>
          <w:szCs w:val="24"/>
          <w:lang w:eastAsia="x-none"/>
        </w:rPr>
      </w:pPr>
      <w:bookmarkStart w:id="5" w:name="_Hlk71292877"/>
      <w:r w:rsidRPr="00234998">
        <w:rPr>
          <w:rFonts w:ascii="Times" w:eastAsia="Batang" w:hAnsi="Times" w:cs="Times New Roman"/>
          <w:bCs/>
          <w:kern w:val="0"/>
          <w:sz w:val="20"/>
          <w:szCs w:val="24"/>
          <w:lang w:eastAsia="x-none"/>
        </w:rPr>
        <w:t>F</w:t>
      </w:r>
      <w:r w:rsidRPr="00234998">
        <w:rPr>
          <w:rFonts w:ascii="Times" w:eastAsia="Batang" w:hAnsi="Times" w:cs="Times New Roman"/>
          <w:kern w:val="0"/>
          <w:sz w:val="20"/>
          <w:szCs w:val="24"/>
          <w:lang w:eastAsia="x-none"/>
        </w:rPr>
        <w:t>or group-common PDCCH of Rel-17 MBS, support at least two DCI formats.</w:t>
      </w:r>
    </w:p>
    <w:p w14:paraId="3263E7B2" w14:textId="77777777" w:rsidR="00234998" w:rsidRPr="00234998" w:rsidRDefault="00234998" w:rsidP="00234998">
      <w:pPr>
        <w:widowControl/>
        <w:numPr>
          <w:ilvl w:val="0"/>
          <w:numId w:val="3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DCI format 1_0 is used as the baseline for the first DCI format with CRC scrambled with G-RNTI.</w:t>
      </w:r>
    </w:p>
    <w:p w14:paraId="3DBC58B4" w14:textId="77777777" w:rsidR="00234998" w:rsidRPr="00234998" w:rsidRDefault="00234998" w:rsidP="00234998">
      <w:pPr>
        <w:widowControl/>
        <w:numPr>
          <w:ilvl w:val="0"/>
          <w:numId w:val="3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DCI format 1_1 or 1_2 is used as the baseline for the second DCI format with CRC scrambled with G-RNTI</w:t>
      </w:r>
    </w:p>
    <w:p w14:paraId="7DA3BE57" w14:textId="77777777" w:rsidR="00234998" w:rsidRPr="00234998" w:rsidRDefault="00234998" w:rsidP="00234998">
      <w:pPr>
        <w:widowControl/>
        <w:numPr>
          <w:ilvl w:val="1"/>
          <w:numId w:val="3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FFS: Which of DCI format 1_1 or 1_2 is used as the baseline</w:t>
      </w:r>
    </w:p>
    <w:p w14:paraId="0DC9FE5A" w14:textId="77777777" w:rsidR="00234998" w:rsidRPr="00234998" w:rsidRDefault="00234998" w:rsidP="00234998">
      <w:pPr>
        <w:widowControl/>
        <w:numPr>
          <w:ilvl w:val="0"/>
          <w:numId w:val="3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 xml:space="preserve">FFS: Details of the reuse (or not) of DCI format 1_0, 1_1 or 1_2 fields </w:t>
      </w:r>
    </w:p>
    <w:p w14:paraId="670DF9B7" w14:textId="77777777" w:rsidR="001C1399" w:rsidRDefault="001C1399" w:rsidP="00234998">
      <w:pPr>
        <w:widowControl/>
        <w:jc w:val="left"/>
        <w:rPr>
          <w:rFonts w:ascii="Times" w:eastAsia="Batang" w:hAnsi="Times" w:cs="Times New Roman"/>
          <w:kern w:val="0"/>
          <w:sz w:val="20"/>
          <w:szCs w:val="24"/>
          <w:highlight w:val="green"/>
          <w:lang w:val="en-GB" w:eastAsia="x-none"/>
        </w:rPr>
      </w:pPr>
      <w:bookmarkStart w:id="6" w:name="_Hlk69402851"/>
      <w:bookmarkEnd w:id="5"/>
    </w:p>
    <w:p w14:paraId="40A843DD" w14:textId="6CE6A327" w:rsidR="00234998" w:rsidRPr="00234998" w:rsidRDefault="00234998" w:rsidP="00234998">
      <w:pPr>
        <w:widowControl/>
        <w:jc w:val="left"/>
        <w:rPr>
          <w:rFonts w:ascii="Times" w:eastAsia="Batang" w:hAnsi="Times" w:cs="Times New Roman"/>
          <w:kern w:val="0"/>
          <w:sz w:val="20"/>
          <w:szCs w:val="24"/>
          <w:lang w:val="en-GB" w:eastAsia="x-none"/>
        </w:rPr>
      </w:pPr>
      <w:r w:rsidRPr="00234998">
        <w:rPr>
          <w:rFonts w:ascii="Times" w:eastAsia="Batang" w:hAnsi="Times" w:cs="Times New Roman"/>
          <w:kern w:val="0"/>
          <w:sz w:val="20"/>
          <w:szCs w:val="24"/>
          <w:highlight w:val="green"/>
          <w:lang w:val="en-GB" w:eastAsia="x-none"/>
        </w:rPr>
        <w:t>Agreement:</w:t>
      </w:r>
    </w:p>
    <w:p w14:paraId="124044F0" w14:textId="77777777" w:rsidR="00234998" w:rsidRPr="00234998" w:rsidRDefault="00234998" w:rsidP="00234998">
      <w:pPr>
        <w:widowControl/>
        <w:jc w:val="left"/>
        <w:rPr>
          <w:rFonts w:ascii="Times" w:eastAsia="Batang" w:hAnsi="Times" w:cs="Times New Roman"/>
          <w:kern w:val="0"/>
          <w:sz w:val="20"/>
          <w:szCs w:val="24"/>
          <w:lang w:val="en-GB" w:eastAsia="x-none"/>
        </w:rPr>
      </w:pPr>
      <w:r w:rsidRPr="00234998">
        <w:rPr>
          <w:rFonts w:ascii="Times" w:eastAsia="Batang" w:hAnsi="Times" w:cs="Times New Roman"/>
          <w:kern w:val="0"/>
          <w:sz w:val="20"/>
          <w:szCs w:val="24"/>
          <w:lang w:val="en-GB" w:eastAsia="x-none"/>
        </w:rPr>
        <w:t>The same HARQ process ID and NDI are used for PTM scheme 1 (re)transmissions and PTP retransmissions of the same TB.</w:t>
      </w:r>
    </w:p>
    <w:p w14:paraId="46A161E3" w14:textId="77777777" w:rsidR="00234998" w:rsidRPr="00234998" w:rsidRDefault="00234998" w:rsidP="00234998">
      <w:pPr>
        <w:widowControl/>
        <w:jc w:val="left"/>
        <w:rPr>
          <w:rFonts w:ascii="Times" w:eastAsia="Batang" w:hAnsi="Times" w:cs="Times New Roman"/>
          <w:kern w:val="0"/>
          <w:sz w:val="20"/>
          <w:szCs w:val="24"/>
          <w:lang w:val="en-GB" w:eastAsia="x-none"/>
        </w:rPr>
      </w:pPr>
    </w:p>
    <w:p w14:paraId="38350BDF" w14:textId="77777777" w:rsidR="00234998" w:rsidRPr="00234998" w:rsidRDefault="00234998" w:rsidP="00234998">
      <w:pPr>
        <w:widowControl/>
        <w:jc w:val="left"/>
        <w:rPr>
          <w:rFonts w:ascii="Times" w:eastAsia="Batang" w:hAnsi="Times" w:cs="Times New Roman"/>
          <w:kern w:val="0"/>
          <w:sz w:val="20"/>
          <w:szCs w:val="24"/>
          <w:lang w:val="en-GB" w:eastAsia="x-none"/>
        </w:rPr>
      </w:pPr>
      <w:r w:rsidRPr="00234998">
        <w:rPr>
          <w:rFonts w:ascii="Times" w:eastAsia="Batang" w:hAnsi="Times" w:cs="Times New Roman"/>
          <w:kern w:val="0"/>
          <w:sz w:val="20"/>
          <w:szCs w:val="24"/>
          <w:highlight w:val="green"/>
          <w:lang w:val="en-GB" w:eastAsia="x-none"/>
        </w:rPr>
        <w:t>Agreement:</w:t>
      </w:r>
    </w:p>
    <w:p w14:paraId="66152BA6" w14:textId="77777777" w:rsidR="00234998" w:rsidRPr="00234998" w:rsidRDefault="00234998" w:rsidP="00234998">
      <w:pPr>
        <w:widowControl/>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At least support the following cases for PDSCH reception for MBS in a slot based on UE capability for RRC_CONNECTED UEs</w:t>
      </w:r>
    </w:p>
    <w:p w14:paraId="55385DA3" w14:textId="77777777" w:rsidR="00234998" w:rsidRPr="00234998" w:rsidRDefault="00234998" w:rsidP="00234998">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 xml:space="preserve">Case 1: support TDM between M (M&gt;1) </w:t>
      </w:r>
      <w:proofErr w:type="spellStart"/>
      <w:r w:rsidRPr="00234998">
        <w:rPr>
          <w:rFonts w:ascii="Times" w:eastAsia="Batang" w:hAnsi="Times" w:cs="Times New Roman"/>
          <w:kern w:val="0"/>
          <w:sz w:val="20"/>
          <w:szCs w:val="24"/>
          <w:lang w:eastAsia="x-none"/>
        </w:rPr>
        <w:t>TDMed</w:t>
      </w:r>
      <w:proofErr w:type="spellEnd"/>
      <w:r w:rsidRPr="00234998">
        <w:rPr>
          <w:rFonts w:ascii="Times" w:eastAsia="Batang" w:hAnsi="Times" w:cs="Times New Roman"/>
          <w:kern w:val="0"/>
          <w:sz w:val="20"/>
          <w:szCs w:val="24"/>
          <w:lang w:eastAsia="x-none"/>
        </w:rPr>
        <w:t xml:space="preserve"> unicast PDSCHs and </w:t>
      </w:r>
      <w:r w:rsidRPr="00592E48">
        <w:rPr>
          <w:rFonts w:ascii="Times" w:eastAsia="Batang" w:hAnsi="Times" w:cs="Times New Roman"/>
          <w:kern w:val="0"/>
          <w:sz w:val="20"/>
          <w:szCs w:val="24"/>
          <w:lang w:eastAsia="x-none"/>
        </w:rPr>
        <w:t>one group-common</w:t>
      </w:r>
      <w:r w:rsidRPr="00234998">
        <w:rPr>
          <w:rFonts w:ascii="Times" w:eastAsia="Batang" w:hAnsi="Times" w:cs="Times New Roman"/>
          <w:kern w:val="0"/>
          <w:sz w:val="20"/>
          <w:szCs w:val="24"/>
          <w:lang w:eastAsia="x-none"/>
        </w:rPr>
        <w:t xml:space="preserve"> PDSCH in a slot per CC</w:t>
      </w:r>
    </w:p>
    <w:p w14:paraId="6E6D2A5A" w14:textId="77777777" w:rsidR="00234998" w:rsidRPr="00234998" w:rsidRDefault="00234998" w:rsidP="00234998">
      <w:pPr>
        <w:widowControl/>
        <w:numPr>
          <w:ilvl w:val="1"/>
          <w:numId w:val="33"/>
        </w:numPr>
        <w:jc w:val="left"/>
        <w:rPr>
          <w:rFonts w:ascii="Times" w:eastAsia="Batang" w:hAnsi="Times" w:cs="Times New Roman"/>
          <w:kern w:val="0"/>
          <w:sz w:val="20"/>
          <w:szCs w:val="24"/>
          <w:lang w:eastAsia="x-none"/>
        </w:rPr>
      </w:pPr>
      <w:r w:rsidRPr="00234998">
        <w:rPr>
          <w:rFonts w:ascii="Times" w:eastAsia="Batang" w:hAnsi="Times" w:cs="Times New Roman" w:hint="eastAsia"/>
          <w:kern w:val="0"/>
          <w:sz w:val="20"/>
          <w:szCs w:val="24"/>
          <w:lang w:eastAsia="x-none"/>
        </w:rPr>
        <w:t>F</w:t>
      </w:r>
      <w:r w:rsidRPr="00234998">
        <w:rPr>
          <w:rFonts w:ascii="Times" w:eastAsia="Batang" w:hAnsi="Times" w:cs="Times New Roman"/>
          <w:kern w:val="0"/>
          <w:sz w:val="20"/>
          <w:szCs w:val="24"/>
          <w:lang w:eastAsia="x-none"/>
        </w:rPr>
        <w:t xml:space="preserve">FS: the value(s) of M </w:t>
      </w:r>
    </w:p>
    <w:p w14:paraId="6CFEAD5D" w14:textId="77777777" w:rsidR="00234998" w:rsidRPr="00234998" w:rsidRDefault="00234998" w:rsidP="00234998">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Case 2: support TDM among N (N&gt;1) group-common PDSCHs in a slot per CC</w:t>
      </w:r>
    </w:p>
    <w:p w14:paraId="014DAD91" w14:textId="77777777" w:rsidR="00234998" w:rsidRPr="00234998" w:rsidRDefault="00234998" w:rsidP="00234998">
      <w:pPr>
        <w:widowControl/>
        <w:numPr>
          <w:ilvl w:val="1"/>
          <w:numId w:val="33"/>
        </w:numPr>
        <w:jc w:val="left"/>
        <w:rPr>
          <w:rFonts w:ascii="Times" w:eastAsia="Batang" w:hAnsi="Times" w:cs="Times New Roman"/>
          <w:kern w:val="0"/>
          <w:sz w:val="20"/>
          <w:szCs w:val="24"/>
          <w:lang w:eastAsia="x-none"/>
        </w:rPr>
      </w:pPr>
      <w:r w:rsidRPr="00234998">
        <w:rPr>
          <w:rFonts w:ascii="Times" w:eastAsia="Batang" w:hAnsi="Times" w:cs="Times New Roman" w:hint="eastAsia"/>
          <w:kern w:val="0"/>
          <w:sz w:val="20"/>
          <w:szCs w:val="24"/>
          <w:lang w:eastAsia="x-none"/>
        </w:rPr>
        <w:t>F</w:t>
      </w:r>
      <w:r w:rsidRPr="00234998">
        <w:rPr>
          <w:rFonts w:ascii="Times" w:eastAsia="Batang" w:hAnsi="Times" w:cs="Times New Roman"/>
          <w:kern w:val="0"/>
          <w:sz w:val="20"/>
          <w:szCs w:val="24"/>
          <w:lang w:eastAsia="x-none"/>
        </w:rPr>
        <w:t>FS: the value(s) of N</w:t>
      </w:r>
    </w:p>
    <w:p w14:paraId="1C0852FE" w14:textId="77777777" w:rsidR="00234998" w:rsidRPr="00234998" w:rsidRDefault="00234998" w:rsidP="00234998">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 xml:space="preserve">Case 3: support TDM between K (K&gt;1) </w:t>
      </w:r>
      <w:proofErr w:type="spellStart"/>
      <w:r w:rsidRPr="00234998">
        <w:rPr>
          <w:rFonts w:ascii="Times" w:eastAsia="Batang" w:hAnsi="Times" w:cs="Times New Roman"/>
          <w:kern w:val="0"/>
          <w:sz w:val="20"/>
          <w:szCs w:val="24"/>
          <w:lang w:eastAsia="x-none"/>
        </w:rPr>
        <w:t>TDMed</w:t>
      </w:r>
      <w:proofErr w:type="spellEnd"/>
      <w:r w:rsidRPr="00234998">
        <w:rPr>
          <w:rFonts w:ascii="Times" w:eastAsia="Batang" w:hAnsi="Times" w:cs="Times New Roman"/>
          <w:kern w:val="0"/>
          <w:sz w:val="20"/>
          <w:szCs w:val="24"/>
          <w:lang w:eastAsia="x-none"/>
        </w:rPr>
        <w:t xml:space="preserve"> unicast PDSCHs and L (</w:t>
      </w:r>
      <w:r w:rsidRPr="00592E48">
        <w:rPr>
          <w:rFonts w:ascii="Times" w:eastAsia="Batang" w:hAnsi="Times" w:cs="Times New Roman"/>
          <w:kern w:val="0"/>
          <w:sz w:val="20"/>
          <w:szCs w:val="24"/>
          <w:lang w:eastAsia="x-none"/>
        </w:rPr>
        <w:t>L&gt;1)</w:t>
      </w:r>
      <w:r w:rsidRPr="00234998">
        <w:rPr>
          <w:rFonts w:ascii="Times" w:eastAsia="Batang" w:hAnsi="Times" w:cs="Times New Roman"/>
          <w:kern w:val="0"/>
          <w:sz w:val="20"/>
          <w:szCs w:val="24"/>
          <w:lang w:eastAsia="x-none"/>
        </w:rPr>
        <w:t xml:space="preserve"> </w:t>
      </w:r>
      <w:proofErr w:type="spellStart"/>
      <w:r w:rsidRPr="00234998">
        <w:rPr>
          <w:rFonts w:ascii="Times" w:eastAsia="Batang" w:hAnsi="Times" w:cs="Times New Roman"/>
          <w:kern w:val="0"/>
          <w:sz w:val="20"/>
          <w:szCs w:val="24"/>
          <w:lang w:eastAsia="x-none"/>
        </w:rPr>
        <w:t>TDMed</w:t>
      </w:r>
      <w:proofErr w:type="spellEnd"/>
      <w:r w:rsidRPr="00234998">
        <w:rPr>
          <w:rFonts w:ascii="Times" w:eastAsia="Batang" w:hAnsi="Times" w:cs="Times New Roman"/>
          <w:kern w:val="0"/>
          <w:sz w:val="20"/>
          <w:szCs w:val="24"/>
          <w:lang w:eastAsia="x-none"/>
        </w:rPr>
        <w:t xml:space="preserve"> group-common PDSCHs in a slot per CC</w:t>
      </w:r>
    </w:p>
    <w:p w14:paraId="026ABC7F" w14:textId="69BA9DEE" w:rsidR="00234998" w:rsidRPr="00592E48" w:rsidRDefault="00234998" w:rsidP="00592E48">
      <w:pPr>
        <w:widowControl/>
        <w:numPr>
          <w:ilvl w:val="1"/>
          <w:numId w:val="33"/>
        </w:numPr>
        <w:jc w:val="left"/>
        <w:rPr>
          <w:rFonts w:ascii="Times" w:eastAsia="Batang" w:hAnsi="Times" w:cs="Times New Roman"/>
          <w:kern w:val="0"/>
          <w:sz w:val="20"/>
          <w:szCs w:val="24"/>
          <w:lang w:eastAsia="x-none"/>
        </w:rPr>
      </w:pPr>
      <w:r w:rsidRPr="00234998">
        <w:rPr>
          <w:rFonts w:ascii="Times" w:eastAsia="Batang" w:hAnsi="Times" w:cs="Times New Roman" w:hint="eastAsia"/>
          <w:kern w:val="0"/>
          <w:sz w:val="20"/>
          <w:szCs w:val="24"/>
          <w:lang w:eastAsia="x-none"/>
        </w:rPr>
        <w:t>F</w:t>
      </w:r>
      <w:r w:rsidRPr="00234998">
        <w:rPr>
          <w:rFonts w:ascii="Times" w:eastAsia="Batang" w:hAnsi="Times" w:cs="Times New Roman"/>
          <w:kern w:val="0"/>
          <w:sz w:val="20"/>
          <w:szCs w:val="24"/>
          <w:lang w:eastAsia="x-none"/>
        </w:rPr>
        <w:t>FS: the value(s) of K and L</w:t>
      </w:r>
    </w:p>
    <w:bookmarkEnd w:id="6"/>
    <w:p w14:paraId="53CE0C08" w14:textId="77777777" w:rsidR="00234998" w:rsidRPr="00234998" w:rsidRDefault="00234998" w:rsidP="00234998">
      <w:pPr>
        <w:widowControl/>
        <w:jc w:val="left"/>
        <w:rPr>
          <w:rFonts w:ascii="Times" w:eastAsia="Batang" w:hAnsi="Times" w:cs="Times New Roman"/>
          <w:kern w:val="0"/>
          <w:sz w:val="20"/>
          <w:szCs w:val="24"/>
          <w:lang w:val="en-GB" w:eastAsia="x-none"/>
        </w:rPr>
      </w:pPr>
    </w:p>
    <w:p w14:paraId="22B07C15" w14:textId="77777777" w:rsidR="00234998" w:rsidRPr="00234998" w:rsidRDefault="00234998" w:rsidP="00234998">
      <w:pPr>
        <w:widowControl/>
        <w:jc w:val="left"/>
        <w:rPr>
          <w:rFonts w:ascii="Times" w:eastAsia="Batang" w:hAnsi="Times" w:cs="Times New Roman"/>
          <w:kern w:val="0"/>
          <w:sz w:val="20"/>
          <w:szCs w:val="24"/>
          <w:lang w:val="en-GB" w:eastAsia="x-none"/>
        </w:rPr>
      </w:pPr>
      <w:r w:rsidRPr="00234998">
        <w:rPr>
          <w:rFonts w:ascii="Times" w:eastAsia="Batang" w:hAnsi="Times" w:cs="Times New Roman"/>
          <w:kern w:val="0"/>
          <w:sz w:val="20"/>
          <w:szCs w:val="24"/>
          <w:highlight w:val="green"/>
          <w:lang w:val="en-GB" w:eastAsia="x-none"/>
        </w:rPr>
        <w:t>Agreement:</w:t>
      </w:r>
    </w:p>
    <w:p w14:paraId="6794EEB2" w14:textId="77777777" w:rsidR="00234998" w:rsidRPr="00234998" w:rsidRDefault="00234998" w:rsidP="00234998">
      <w:pPr>
        <w:widowControl/>
        <w:rPr>
          <w:rFonts w:ascii="Gulim" w:eastAsia="Gulim" w:hAnsi="Gulim" w:cs="Times New Roman"/>
          <w:kern w:val="0"/>
          <w:sz w:val="20"/>
          <w:szCs w:val="24"/>
          <w:lang w:eastAsia="en-US"/>
        </w:rPr>
      </w:pPr>
      <w:r w:rsidRPr="00234998">
        <w:rPr>
          <w:rFonts w:ascii="Times New Roman" w:eastAsia="Batang" w:hAnsi="Times New Roman" w:cs="Times New Roman"/>
          <w:kern w:val="0"/>
          <w:sz w:val="20"/>
          <w:szCs w:val="24"/>
          <w:lang w:val="en-GB" w:eastAsia="en-US"/>
        </w:rPr>
        <w:lastRenderedPageBreak/>
        <w:t>If a CFR is configured for multicast in RRC-CONNECTED state and confined within a dedicated unicast BWP, further study the following options.</w:t>
      </w:r>
    </w:p>
    <w:p w14:paraId="5795FDED" w14:textId="77777777" w:rsidR="00234998" w:rsidRPr="00234998" w:rsidRDefault="00234998" w:rsidP="00234998">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303B5014" w14:textId="182909A4" w:rsidR="00234998" w:rsidRPr="00234998" w:rsidRDefault="00234998" w:rsidP="00234998">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6E7BE714" w14:textId="79639318" w:rsidR="00234998" w:rsidRPr="00234998" w:rsidRDefault="00234998" w:rsidP="00234998">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225CE5F9" w14:textId="7C0EFA99" w:rsidR="00234998" w:rsidRPr="00234998" w:rsidRDefault="00234998" w:rsidP="00234998">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60EF5719" w14:textId="77777777" w:rsidR="00234998" w:rsidRPr="00234998" w:rsidRDefault="00234998" w:rsidP="00234998">
      <w:pPr>
        <w:widowControl/>
        <w:spacing w:after="120"/>
        <w:rPr>
          <w:rFonts w:ascii="Gulim" w:eastAsia="Gulim" w:hAnsi="Gulim" w:cs="Calibri"/>
          <w:kern w:val="0"/>
          <w:sz w:val="24"/>
          <w:szCs w:val="24"/>
          <w:lang w:val="en-GB" w:eastAsia="en-US"/>
        </w:rPr>
      </w:pPr>
      <w:r w:rsidRPr="00234998">
        <w:rPr>
          <w:rFonts w:ascii="Times New Roman" w:eastAsia="Batang" w:hAnsi="Times New Roman" w:cs="Times New Roman"/>
          <w:kern w:val="0"/>
          <w:sz w:val="20"/>
          <w:szCs w:val="24"/>
          <w:lang w:val="en-GB" w:eastAsia="en-US"/>
        </w:rPr>
        <w:t> </w:t>
      </w:r>
    </w:p>
    <w:p w14:paraId="58ED4B86" w14:textId="77777777" w:rsidR="00234998" w:rsidRPr="00234998" w:rsidRDefault="00234998" w:rsidP="00234998">
      <w:pPr>
        <w:widowControl/>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highlight w:val="green"/>
          <w:lang w:eastAsia="x-none"/>
        </w:rPr>
        <w:t>Agreement:</w:t>
      </w:r>
    </w:p>
    <w:p w14:paraId="22772DAC" w14:textId="77777777" w:rsidR="00234998" w:rsidRPr="00234998" w:rsidRDefault="00234998" w:rsidP="00234998">
      <w:pPr>
        <w:widowControl/>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One CFR is supported per dedicated unicast BWP for multicast of RRC-CONNECTED UEs.</w:t>
      </w:r>
    </w:p>
    <w:p w14:paraId="511FD8BB" w14:textId="77777777" w:rsidR="00234998" w:rsidRPr="00234998" w:rsidRDefault="00234998" w:rsidP="00234998">
      <w:pPr>
        <w:widowControl/>
        <w:numPr>
          <w:ilvl w:val="0"/>
          <w:numId w:val="44"/>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FFS: Whether more than one CFR is supported per dedicated unicast BWP</w:t>
      </w:r>
    </w:p>
    <w:p w14:paraId="450AB99D" w14:textId="330AE83E" w:rsidR="00234998" w:rsidRPr="00592E48" w:rsidRDefault="00234998" w:rsidP="00592E48">
      <w:pPr>
        <w:widowControl/>
        <w:numPr>
          <w:ilvl w:val="0"/>
          <w:numId w:val="44"/>
        </w:numPr>
        <w:jc w:val="left"/>
        <w:rPr>
          <w:rFonts w:ascii="Times" w:eastAsia="Batang" w:hAnsi="Times" w:cs="Times New Roman"/>
          <w:kern w:val="0"/>
          <w:sz w:val="20"/>
          <w:szCs w:val="24"/>
          <w:lang w:eastAsia="x-none"/>
        </w:rPr>
      </w:pPr>
      <w:r w:rsidRPr="00234998">
        <w:rPr>
          <w:rFonts w:ascii="Times New Roman" w:eastAsia="Batang" w:hAnsi="Times New Roman" w:cs="Times New Roman"/>
          <w:kern w:val="0"/>
          <w:sz w:val="20"/>
          <w:szCs w:val="20"/>
          <w:lang w:val="en-GB" w:eastAsia="en-US"/>
        </w:rPr>
        <w:t>FFS: Whether multicast can be supported or not in a dedicated unicast BWP when no CFR is configured for that BWP</w:t>
      </w:r>
    </w:p>
    <w:p w14:paraId="04D381FB" w14:textId="77777777" w:rsidR="00234998" w:rsidRPr="00234998" w:rsidRDefault="00234998" w:rsidP="00234998">
      <w:pPr>
        <w:widowControl/>
        <w:jc w:val="left"/>
        <w:rPr>
          <w:rFonts w:ascii="Times" w:eastAsia="Batang" w:hAnsi="Times" w:cs="Times New Roman"/>
          <w:kern w:val="0"/>
          <w:sz w:val="20"/>
          <w:szCs w:val="24"/>
          <w:lang w:val="en-GB" w:eastAsia="x-none"/>
        </w:rPr>
      </w:pPr>
    </w:p>
    <w:p w14:paraId="412E3800" w14:textId="77777777" w:rsidR="00234998" w:rsidRPr="00234998" w:rsidRDefault="00234998" w:rsidP="00234998">
      <w:pPr>
        <w:widowControl/>
        <w:jc w:val="left"/>
        <w:rPr>
          <w:rFonts w:ascii="Times" w:eastAsia="Batang" w:hAnsi="Times" w:cs="Times New Roman"/>
          <w:kern w:val="0"/>
          <w:sz w:val="20"/>
          <w:szCs w:val="24"/>
          <w:lang w:val="en-GB" w:eastAsia="x-none"/>
        </w:rPr>
      </w:pPr>
      <w:r w:rsidRPr="00234998">
        <w:rPr>
          <w:rFonts w:ascii="Times" w:eastAsia="Batang" w:hAnsi="Times" w:cs="Times New Roman"/>
          <w:kern w:val="0"/>
          <w:sz w:val="20"/>
          <w:szCs w:val="24"/>
          <w:highlight w:val="green"/>
          <w:lang w:val="en-GB" w:eastAsia="x-none"/>
        </w:rPr>
        <w:t>Agreement:</w:t>
      </w:r>
    </w:p>
    <w:p w14:paraId="25272C39" w14:textId="77777777" w:rsidR="00234998" w:rsidRPr="00234998" w:rsidRDefault="00234998" w:rsidP="00234998">
      <w:pPr>
        <w:widowControl/>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The retransmission scheme for a given SPS group-common PDSCH can be either PTM scheme 1 or PTP.</w:t>
      </w:r>
    </w:p>
    <w:p w14:paraId="6AD84079" w14:textId="77777777" w:rsidR="00234998" w:rsidRPr="00234998" w:rsidRDefault="00234998" w:rsidP="00234998">
      <w:pPr>
        <w:widowControl/>
        <w:numPr>
          <w:ilvl w:val="0"/>
          <w:numId w:val="45"/>
        </w:numPr>
        <w:jc w:val="left"/>
        <w:rPr>
          <w:rFonts w:ascii="Times" w:eastAsia="Batang" w:hAnsi="Times" w:cs="Times New Roman"/>
          <w:kern w:val="0"/>
          <w:sz w:val="20"/>
          <w:szCs w:val="24"/>
          <w:lang w:eastAsia="x-none"/>
        </w:rPr>
      </w:pPr>
      <w:r w:rsidRPr="00234998">
        <w:rPr>
          <w:rFonts w:ascii="Times" w:eastAsia="Batang" w:hAnsi="Times" w:cs="Times New Roman" w:hint="eastAsia"/>
          <w:kern w:val="0"/>
          <w:sz w:val="20"/>
          <w:szCs w:val="24"/>
          <w:lang w:eastAsia="x-none"/>
        </w:rPr>
        <w:t>F</w:t>
      </w:r>
      <w:r w:rsidRPr="00234998">
        <w:rPr>
          <w:rFonts w:ascii="Times" w:eastAsia="Batang" w:hAnsi="Times" w:cs="Times New Roman"/>
          <w:kern w:val="0"/>
          <w:sz w:val="20"/>
          <w:szCs w:val="24"/>
          <w:lang w:eastAsia="x-none"/>
        </w:rPr>
        <w:t>FS: Whether PTM scheme 1 retransmission and PTP retransmission can be used simultaneously for different UEs in the same MBS group</w:t>
      </w:r>
    </w:p>
    <w:p w14:paraId="052E63E3" w14:textId="77777777" w:rsidR="00234998" w:rsidRPr="00234998" w:rsidRDefault="00234998" w:rsidP="00234998">
      <w:pPr>
        <w:widowControl/>
        <w:jc w:val="left"/>
        <w:rPr>
          <w:rFonts w:ascii="Times" w:eastAsia="Batang" w:hAnsi="Times" w:cs="Times New Roman"/>
          <w:kern w:val="0"/>
          <w:sz w:val="20"/>
          <w:szCs w:val="24"/>
          <w:lang w:val="en-GB" w:eastAsia="x-none"/>
        </w:rPr>
      </w:pPr>
    </w:p>
    <w:p w14:paraId="5FBAADBD" w14:textId="77777777" w:rsidR="00234998" w:rsidRPr="00234998" w:rsidRDefault="00234998" w:rsidP="00234998">
      <w:pPr>
        <w:widowControl/>
        <w:jc w:val="left"/>
        <w:rPr>
          <w:rFonts w:ascii="Times" w:eastAsia="Batang" w:hAnsi="Times" w:cs="Times New Roman"/>
          <w:kern w:val="0"/>
          <w:sz w:val="20"/>
          <w:szCs w:val="24"/>
          <w:lang w:val="en-GB" w:eastAsia="x-none"/>
        </w:rPr>
      </w:pPr>
      <w:r w:rsidRPr="00234998">
        <w:rPr>
          <w:rFonts w:ascii="Times" w:eastAsia="Batang" w:hAnsi="Times" w:cs="Times New Roman"/>
          <w:kern w:val="0"/>
          <w:sz w:val="20"/>
          <w:szCs w:val="24"/>
          <w:highlight w:val="green"/>
          <w:lang w:val="en-GB" w:eastAsia="x-none"/>
        </w:rPr>
        <w:t>Agreement:</w:t>
      </w:r>
    </w:p>
    <w:p w14:paraId="17A8274B" w14:textId="77777777" w:rsidR="00234998" w:rsidRPr="00234998" w:rsidRDefault="00234998" w:rsidP="00234998">
      <w:pPr>
        <w:widowControl/>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Define G-CS-RNTI at least for SPS group-common PDSCH and activation/deactivation of SPS group-common PDSCH, different from CS-RNTI for unicast SPS PDSCH.</w:t>
      </w:r>
    </w:p>
    <w:p w14:paraId="28F836D9" w14:textId="77777777" w:rsidR="00234998" w:rsidRPr="00234998" w:rsidRDefault="00234998" w:rsidP="00234998">
      <w:pPr>
        <w:widowControl/>
        <w:numPr>
          <w:ilvl w:val="0"/>
          <w:numId w:val="45"/>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G-CS-RNTI is used for PTM scheme 1 based dynamic retransmission of SPS group-common PDSCH</w:t>
      </w:r>
      <w:r w:rsidRPr="00234998">
        <w:rPr>
          <w:rFonts w:ascii="Times" w:eastAsia="Batang" w:hAnsi="Times" w:cs="Times New Roman" w:hint="eastAsia"/>
          <w:kern w:val="0"/>
          <w:sz w:val="20"/>
          <w:szCs w:val="24"/>
          <w:lang w:eastAsia="x-none"/>
        </w:rPr>
        <w:t xml:space="preserve"> </w:t>
      </w:r>
    </w:p>
    <w:p w14:paraId="555CEB10" w14:textId="77777777" w:rsidR="00234998" w:rsidRPr="00234998" w:rsidRDefault="00234998" w:rsidP="00234998">
      <w:pPr>
        <w:widowControl/>
        <w:numPr>
          <w:ilvl w:val="0"/>
          <w:numId w:val="45"/>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FFS: Whether CS-RNTI can be used for PTP retransmission of SPS group-common PDSCH.</w:t>
      </w:r>
    </w:p>
    <w:p w14:paraId="68B2A28C" w14:textId="77777777" w:rsidR="00234998" w:rsidRPr="00234998" w:rsidRDefault="00234998" w:rsidP="00234998">
      <w:pPr>
        <w:widowControl/>
        <w:numPr>
          <w:ilvl w:val="0"/>
          <w:numId w:val="45"/>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FFS: Number of G-CS-RNTI.</w:t>
      </w:r>
    </w:p>
    <w:p w14:paraId="2812B79E" w14:textId="77777777" w:rsidR="00234998" w:rsidRPr="00234998" w:rsidRDefault="00234998" w:rsidP="00234998">
      <w:pPr>
        <w:widowControl/>
        <w:jc w:val="left"/>
        <w:rPr>
          <w:rFonts w:ascii="Times" w:eastAsia="Batang" w:hAnsi="Times" w:cs="Times New Roman"/>
          <w:kern w:val="0"/>
          <w:sz w:val="20"/>
          <w:szCs w:val="24"/>
          <w:lang w:val="en-GB" w:eastAsia="x-none"/>
        </w:rPr>
      </w:pPr>
    </w:p>
    <w:p w14:paraId="711AEB4F" w14:textId="77777777" w:rsidR="00234998" w:rsidRPr="00234998" w:rsidRDefault="00234998" w:rsidP="00234998">
      <w:pPr>
        <w:widowControl/>
        <w:jc w:val="left"/>
        <w:rPr>
          <w:rFonts w:ascii="Times" w:eastAsia="Batang" w:hAnsi="Times" w:cs="Times New Roman"/>
          <w:kern w:val="0"/>
          <w:sz w:val="20"/>
          <w:szCs w:val="24"/>
          <w:u w:val="single"/>
          <w:lang w:val="en-GB" w:eastAsia="x-none"/>
        </w:rPr>
      </w:pPr>
      <w:r w:rsidRPr="00234998">
        <w:rPr>
          <w:rFonts w:ascii="Times" w:eastAsia="Batang" w:hAnsi="Times" w:cs="Times New Roman"/>
          <w:kern w:val="0"/>
          <w:sz w:val="20"/>
          <w:szCs w:val="24"/>
          <w:u w:val="single"/>
          <w:lang w:val="en-GB" w:eastAsia="x-none"/>
        </w:rPr>
        <w:t>Conclusion:</w:t>
      </w:r>
    </w:p>
    <w:p w14:paraId="30C21768" w14:textId="77777777" w:rsidR="00234998" w:rsidRPr="00234998" w:rsidRDefault="00234998" w:rsidP="00234998">
      <w:pPr>
        <w:widowControl/>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The maximum number of HARQ processes per cell, currently supported for unicast, is kept unchanged for UE to support multicast reception.</w:t>
      </w:r>
    </w:p>
    <w:p w14:paraId="2108C53A" w14:textId="77777777" w:rsidR="00234998" w:rsidRPr="00234998" w:rsidRDefault="00234998" w:rsidP="00234998">
      <w:pPr>
        <w:widowControl/>
        <w:numPr>
          <w:ilvl w:val="0"/>
          <w:numId w:val="45"/>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 xml:space="preserve">How to allocate HARQ processes between unicast and multicast is up to </w:t>
      </w:r>
      <w:proofErr w:type="spellStart"/>
      <w:r w:rsidRPr="00234998">
        <w:rPr>
          <w:rFonts w:ascii="Times" w:eastAsia="Batang" w:hAnsi="Times" w:cs="Times New Roman"/>
          <w:kern w:val="0"/>
          <w:sz w:val="20"/>
          <w:szCs w:val="24"/>
          <w:lang w:eastAsia="x-none"/>
        </w:rPr>
        <w:t>gNB</w:t>
      </w:r>
      <w:proofErr w:type="spellEnd"/>
      <w:r w:rsidRPr="00234998">
        <w:rPr>
          <w:rFonts w:ascii="Times" w:eastAsia="Batang" w:hAnsi="Times" w:cs="Times New Roman"/>
          <w:kern w:val="0"/>
          <w:sz w:val="20"/>
          <w:szCs w:val="24"/>
          <w:lang w:eastAsia="x-none"/>
        </w:rPr>
        <w:t>.</w:t>
      </w:r>
    </w:p>
    <w:p w14:paraId="688310BE" w14:textId="77777777" w:rsidR="00234998" w:rsidRPr="00234998" w:rsidRDefault="00234998" w:rsidP="00234998">
      <w:pPr>
        <w:widowControl/>
        <w:jc w:val="left"/>
        <w:rPr>
          <w:rFonts w:ascii="Times" w:eastAsia="Batang" w:hAnsi="Times" w:cs="Times New Roman"/>
          <w:kern w:val="0"/>
          <w:sz w:val="20"/>
          <w:szCs w:val="24"/>
          <w:lang w:val="en-GB" w:eastAsia="x-none"/>
        </w:rPr>
      </w:pPr>
    </w:p>
    <w:p w14:paraId="07263E97" w14:textId="77777777" w:rsidR="00234998" w:rsidRPr="00234998" w:rsidRDefault="00234998" w:rsidP="00234998">
      <w:pPr>
        <w:widowControl/>
        <w:jc w:val="left"/>
        <w:rPr>
          <w:rFonts w:ascii="Times" w:eastAsia="Batang" w:hAnsi="Times" w:cs="Times New Roman"/>
          <w:kern w:val="0"/>
          <w:sz w:val="20"/>
          <w:szCs w:val="24"/>
          <w:lang w:val="en-GB" w:eastAsia="x-none"/>
        </w:rPr>
      </w:pPr>
      <w:r w:rsidRPr="00234998">
        <w:rPr>
          <w:rFonts w:ascii="Times" w:eastAsia="Batang" w:hAnsi="Times" w:cs="Times New Roman"/>
          <w:kern w:val="0"/>
          <w:sz w:val="20"/>
          <w:szCs w:val="24"/>
          <w:highlight w:val="green"/>
          <w:lang w:val="en-GB" w:eastAsia="x-none"/>
        </w:rPr>
        <w:t>Agreement:</w:t>
      </w:r>
    </w:p>
    <w:p w14:paraId="613BDA1B" w14:textId="77777777" w:rsidR="00234998" w:rsidRPr="00234998" w:rsidRDefault="00234998" w:rsidP="00234998">
      <w:pPr>
        <w:widowControl/>
        <w:jc w:val="left"/>
        <w:rPr>
          <w:rFonts w:ascii="Times" w:eastAsia="Batang" w:hAnsi="Times" w:cs="Times New Roman"/>
          <w:kern w:val="0"/>
          <w:sz w:val="20"/>
          <w:szCs w:val="24"/>
          <w:lang w:val="en-GB" w:eastAsia="x-none"/>
        </w:rPr>
      </w:pPr>
      <w:r w:rsidRPr="00234998">
        <w:rPr>
          <w:rFonts w:ascii="Times" w:eastAsia="Batang" w:hAnsi="Times" w:cs="Times New Roman"/>
          <w:kern w:val="0"/>
          <w:sz w:val="20"/>
          <w:szCs w:val="24"/>
          <w:lang w:val="en-GB" w:eastAsia="x-none"/>
        </w:rPr>
        <w:t xml:space="preserve">Send </w:t>
      </w:r>
      <w:proofErr w:type="gramStart"/>
      <w:r w:rsidRPr="00234998">
        <w:rPr>
          <w:rFonts w:ascii="Times" w:eastAsia="Batang" w:hAnsi="Times" w:cs="Times New Roman"/>
          <w:kern w:val="0"/>
          <w:sz w:val="20"/>
          <w:szCs w:val="24"/>
          <w:lang w:val="en-GB" w:eastAsia="x-none"/>
        </w:rPr>
        <w:t>an</w:t>
      </w:r>
      <w:proofErr w:type="gramEnd"/>
      <w:r w:rsidRPr="00234998">
        <w:rPr>
          <w:rFonts w:ascii="Times" w:eastAsia="Batang" w:hAnsi="Times" w:cs="Times New Roman"/>
          <w:kern w:val="0"/>
          <w:sz w:val="20"/>
          <w:szCs w:val="24"/>
          <w:lang w:val="en-GB" w:eastAsia="x-none"/>
        </w:rPr>
        <w:t xml:space="preserve"> LS to RAN2 regarding at least the following questions:</w:t>
      </w:r>
    </w:p>
    <w:p w14:paraId="502B20F0" w14:textId="77777777" w:rsidR="00234998" w:rsidRPr="00234998" w:rsidRDefault="00234998" w:rsidP="00234998">
      <w:pPr>
        <w:widowControl/>
        <w:numPr>
          <w:ilvl w:val="0"/>
          <w:numId w:val="45"/>
        </w:numPr>
        <w:jc w:val="left"/>
        <w:rPr>
          <w:rFonts w:ascii="Times" w:eastAsia="Batang" w:hAnsi="Times" w:cs="Times New Roman"/>
          <w:kern w:val="0"/>
          <w:sz w:val="20"/>
          <w:szCs w:val="24"/>
          <w:lang w:val="en-GB" w:eastAsia="x-none"/>
        </w:rPr>
      </w:pPr>
      <w:r w:rsidRPr="00234998">
        <w:rPr>
          <w:rFonts w:ascii="Times" w:eastAsia="Batang" w:hAnsi="Times" w:cs="Times New Roman"/>
          <w:kern w:val="0"/>
          <w:sz w:val="20"/>
          <w:szCs w:val="24"/>
          <w:lang w:val="en-GB" w:eastAsia="x-none"/>
        </w:rPr>
        <w:t xml:space="preserve">Whether RAN1 should </w:t>
      </w:r>
      <w:proofErr w:type="gramStart"/>
      <w:r w:rsidRPr="00234998">
        <w:rPr>
          <w:rFonts w:ascii="Times" w:eastAsia="Batang" w:hAnsi="Times" w:cs="Times New Roman"/>
          <w:kern w:val="0"/>
          <w:sz w:val="20"/>
          <w:szCs w:val="24"/>
          <w:lang w:val="en-GB" w:eastAsia="x-none"/>
        </w:rPr>
        <w:t>take into account</w:t>
      </w:r>
      <w:proofErr w:type="gramEnd"/>
      <w:r w:rsidRPr="00234998">
        <w:rPr>
          <w:rFonts w:ascii="Times" w:eastAsia="Batang" w:hAnsi="Times" w:cs="Times New Roman"/>
          <w:kern w:val="0"/>
          <w:sz w:val="20"/>
          <w:szCs w:val="24"/>
          <w:lang w:val="en-GB" w:eastAsia="x-none"/>
        </w:rPr>
        <w:t xml:space="preserve"> the case of UE supporting multiple G-RNTIs?</w:t>
      </w:r>
    </w:p>
    <w:p w14:paraId="219B7CF1" w14:textId="77777777" w:rsidR="00234998" w:rsidRPr="00234998" w:rsidRDefault="00234998" w:rsidP="00234998">
      <w:pPr>
        <w:widowControl/>
        <w:jc w:val="left"/>
        <w:rPr>
          <w:rFonts w:ascii="Times" w:eastAsia="Batang" w:hAnsi="Times" w:cs="Times New Roman"/>
          <w:kern w:val="0"/>
          <w:sz w:val="20"/>
          <w:szCs w:val="24"/>
          <w:lang w:val="en-GB" w:eastAsia="x-none"/>
        </w:rPr>
      </w:pPr>
    </w:p>
    <w:p w14:paraId="6514F6A6" w14:textId="77777777" w:rsidR="00234998" w:rsidRPr="00234998" w:rsidRDefault="00234998" w:rsidP="00234998">
      <w:pPr>
        <w:widowControl/>
        <w:jc w:val="left"/>
        <w:rPr>
          <w:rFonts w:ascii="Times" w:eastAsia="Batang" w:hAnsi="Times" w:cs="Times New Roman"/>
          <w:kern w:val="0"/>
          <w:sz w:val="20"/>
          <w:szCs w:val="24"/>
          <w:lang w:val="en-GB" w:eastAsia="x-none"/>
        </w:rPr>
      </w:pPr>
      <w:r w:rsidRPr="00234998">
        <w:rPr>
          <w:rFonts w:ascii="Times" w:eastAsia="Batang" w:hAnsi="Times" w:cs="Times New Roman"/>
          <w:kern w:val="0"/>
          <w:sz w:val="20"/>
          <w:szCs w:val="24"/>
          <w:highlight w:val="green"/>
          <w:lang w:val="en-GB" w:eastAsia="x-none"/>
        </w:rPr>
        <w:t>Agreement:</w:t>
      </w:r>
    </w:p>
    <w:p w14:paraId="70473AFC" w14:textId="77777777" w:rsidR="00234998" w:rsidRPr="00234998" w:rsidRDefault="00234998" w:rsidP="00234998">
      <w:pPr>
        <w:widowControl/>
        <w:jc w:val="left"/>
        <w:rPr>
          <w:rFonts w:ascii="Times" w:eastAsia="Batang" w:hAnsi="Times" w:cs="Times New Roman"/>
          <w:kern w:val="0"/>
          <w:sz w:val="20"/>
          <w:szCs w:val="24"/>
          <w:lang w:val="en-GB" w:eastAsia="x-none"/>
        </w:rPr>
      </w:pPr>
      <w:r w:rsidRPr="00234998">
        <w:rPr>
          <w:rFonts w:ascii="Times" w:eastAsia="Batang" w:hAnsi="Times" w:cs="Times New Roman"/>
          <w:kern w:val="0"/>
          <w:sz w:val="20"/>
          <w:szCs w:val="24"/>
          <w:lang w:val="en-GB" w:eastAsia="x-none"/>
        </w:rPr>
        <w:t>Include the following in the LS to RAN2:</w:t>
      </w:r>
    </w:p>
    <w:p w14:paraId="77AEB8F9" w14:textId="77777777" w:rsidR="00234998" w:rsidRPr="00234998" w:rsidRDefault="00234998" w:rsidP="00234998">
      <w:pPr>
        <w:widowControl/>
        <w:numPr>
          <w:ilvl w:val="0"/>
          <w:numId w:val="45"/>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Whether RAN1 should consider the case of UE supporting multiple G-CS-RNTIs?</w:t>
      </w:r>
    </w:p>
    <w:p w14:paraId="04FB2A29" w14:textId="77777777" w:rsidR="00234998" w:rsidRPr="00234998" w:rsidRDefault="00234998" w:rsidP="00234998">
      <w:pPr>
        <w:widowControl/>
        <w:numPr>
          <w:ilvl w:val="0"/>
          <w:numId w:val="45"/>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 xml:space="preserve">The agreements related to SPS will also be included in the LS for information </w:t>
      </w:r>
    </w:p>
    <w:p w14:paraId="328D2A8E" w14:textId="77777777" w:rsidR="00234998" w:rsidRPr="00234998" w:rsidRDefault="00234998" w:rsidP="00234998">
      <w:pPr>
        <w:widowControl/>
        <w:jc w:val="left"/>
        <w:rPr>
          <w:rFonts w:ascii="Times" w:eastAsia="Batang" w:hAnsi="Times" w:cs="Times New Roman"/>
          <w:kern w:val="0"/>
          <w:sz w:val="20"/>
          <w:szCs w:val="24"/>
          <w:lang w:val="en-GB" w:eastAsia="x-none"/>
        </w:rPr>
      </w:pPr>
    </w:p>
    <w:p w14:paraId="6CA6643F" w14:textId="77777777" w:rsidR="00234998" w:rsidRPr="00234998" w:rsidRDefault="00234998" w:rsidP="00234998">
      <w:pPr>
        <w:widowControl/>
        <w:jc w:val="left"/>
        <w:rPr>
          <w:rFonts w:ascii="Times" w:eastAsia="Batang" w:hAnsi="Times" w:cs="Times New Roman"/>
          <w:kern w:val="0"/>
          <w:sz w:val="20"/>
          <w:szCs w:val="24"/>
          <w:lang w:val="en-GB" w:eastAsia="x-none"/>
        </w:rPr>
      </w:pPr>
      <w:r w:rsidRPr="00234998">
        <w:rPr>
          <w:rFonts w:ascii="Times" w:eastAsia="Batang" w:hAnsi="Times" w:cs="Times New Roman"/>
          <w:kern w:val="0"/>
          <w:sz w:val="20"/>
          <w:szCs w:val="24"/>
          <w:highlight w:val="green"/>
          <w:lang w:val="en-GB" w:eastAsia="x-none"/>
        </w:rPr>
        <w:t>R1-2104045</w:t>
      </w:r>
      <w:r w:rsidRPr="00234998">
        <w:rPr>
          <w:rFonts w:ascii="Times" w:eastAsia="Batang" w:hAnsi="Times" w:cs="Times New Roman"/>
          <w:kern w:val="0"/>
          <w:sz w:val="20"/>
          <w:szCs w:val="24"/>
          <w:lang w:val="en-GB" w:eastAsia="x-none"/>
        </w:rPr>
        <w:tab/>
        <w:t>LS on G-RNTI and G-CS-RNTI for MBS</w:t>
      </w:r>
    </w:p>
    <w:p w14:paraId="4660BCD9" w14:textId="77777777" w:rsidR="00234998" w:rsidRPr="00234998" w:rsidRDefault="00234998" w:rsidP="00234998">
      <w:pPr>
        <w:widowControl/>
        <w:jc w:val="left"/>
        <w:rPr>
          <w:rFonts w:ascii="Times" w:eastAsia="Batang" w:hAnsi="Times" w:cs="Times New Roman"/>
          <w:kern w:val="0"/>
          <w:sz w:val="20"/>
          <w:szCs w:val="24"/>
          <w:lang w:val="en-GB" w:eastAsia="x-none"/>
        </w:rPr>
      </w:pPr>
    </w:p>
    <w:p w14:paraId="0839A355" w14:textId="77777777" w:rsidR="00234998" w:rsidRPr="00234998" w:rsidRDefault="00234998" w:rsidP="00234998">
      <w:pPr>
        <w:widowControl/>
        <w:jc w:val="left"/>
        <w:rPr>
          <w:rFonts w:ascii="Times" w:eastAsia="Batang" w:hAnsi="Times" w:cs="Times New Roman"/>
          <w:kern w:val="0"/>
          <w:sz w:val="20"/>
          <w:szCs w:val="24"/>
          <w:lang w:val="en-GB" w:eastAsia="x-none"/>
        </w:rPr>
      </w:pPr>
      <w:r w:rsidRPr="00234998">
        <w:rPr>
          <w:rFonts w:ascii="Times" w:eastAsia="Batang" w:hAnsi="Times" w:cs="Times New Roman"/>
          <w:kern w:val="0"/>
          <w:sz w:val="20"/>
          <w:szCs w:val="24"/>
          <w:highlight w:val="green"/>
          <w:lang w:val="en-GB" w:eastAsia="x-none"/>
        </w:rPr>
        <w:t>Agreement:</w:t>
      </w:r>
    </w:p>
    <w:p w14:paraId="263BA6D5" w14:textId="77777777" w:rsidR="00234998" w:rsidRPr="00234998" w:rsidRDefault="00234998" w:rsidP="00234998">
      <w:pPr>
        <w:rPr>
          <w:rFonts w:ascii="Times" w:eastAsia="Batang" w:hAnsi="Times" w:cs="Times New Roman"/>
          <w:kern w:val="0"/>
          <w:sz w:val="20"/>
          <w:szCs w:val="24"/>
          <w:lang w:val="en-GB"/>
        </w:rPr>
      </w:pPr>
      <w:r w:rsidRPr="00234998">
        <w:rPr>
          <w:rFonts w:ascii="Times" w:eastAsia="Batang" w:hAnsi="Times" w:cs="Times New Roman"/>
          <w:kern w:val="0"/>
          <w:sz w:val="20"/>
          <w:szCs w:val="24"/>
          <w:lang w:val="en-GB"/>
        </w:rPr>
        <w:t>For CSS of group-common PDCCH of PTM scheme 1 for multicast in RRC_CONNECTED state, down-select from the following alternatives (to be decided in RAN1#105):</w:t>
      </w:r>
    </w:p>
    <w:p w14:paraId="597C00A2" w14:textId="77777777" w:rsidR="00234998" w:rsidRPr="00234998" w:rsidRDefault="00234998" w:rsidP="00234998">
      <w:pPr>
        <w:widowControl/>
        <w:numPr>
          <w:ilvl w:val="0"/>
          <w:numId w:val="33"/>
        </w:numPr>
        <w:jc w:val="left"/>
        <w:rPr>
          <w:rFonts w:ascii="Times" w:eastAsia="Batang" w:hAnsi="Times" w:cs="Times New Roman"/>
          <w:kern w:val="0"/>
          <w:sz w:val="20"/>
          <w:szCs w:val="20"/>
          <w:lang w:val="en-GB"/>
        </w:rPr>
      </w:pPr>
      <w:r w:rsidRPr="00234998">
        <w:rPr>
          <w:rFonts w:ascii="Times" w:eastAsia="Times New Roman" w:hAnsi="Times" w:cs="Times New Roman" w:hint="eastAsia"/>
          <w:kern w:val="0"/>
          <w:sz w:val="20"/>
          <w:szCs w:val="20"/>
          <w:lang w:val="en-GB"/>
        </w:rPr>
        <w:t>A</w:t>
      </w:r>
      <w:r w:rsidRPr="00234998">
        <w:rPr>
          <w:rFonts w:ascii="Times" w:eastAsia="Times New Roman" w:hAnsi="Times" w:cs="Times New Roman"/>
          <w:kern w:val="0"/>
          <w:sz w:val="20"/>
          <w:szCs w:val="20"/>
          <w:lang w:val="en-GB"/>
        </w:rPr>
        <w:t xml:space="preserve">lt 1: support Type-3 </w:t>
      </w:r>
      <w:r w:rsidRPr="00234998">
        <w:rPr>
          <w:rFonts w:ascii="Times" w:eastAsia="Batang" w:hAnsi="Times" w:cs="Times New Roman"/>
          <w:kern w:val="0"/>
          <w:sz w:val="20"/>
          <w:szCs w:val="20"/>
          <w:lang w:val="en-GB"/>
        </w:rPr>
        <w:t>CSS</w:t>
      </w:r>
    </w:p>
    <w:p w14:paraId="05313D18" w14:textId="77777777" w:rsidR="00234998" w:rsidRPr="00234998" w:rsidRDefault="00234998" w:rsidP="00234998">
      <w:pPr>
        <w:widowControl/>
        <w:numPr>
          <w:ilvl w:val="1"/>
          <w:numId w:val="33"/>
        </w:numPr>
        <w:jc w:val="left"/>
        <w:rPr>
          <w:rFonts w:ascii="Times" w:eastAsia="Batang" w:hAnsi="Times" w:cs="Times New Roman"/>
          <w:kern w:val="0"/>
          <w:sz w:val="20"/>
          <w:szCs w:val="20"/>
          <w:lang w:val="en-GB"/>
        </w:rPr>
      </w:pPr>
      <w:r w:rsidRPr="00234998">
        <w:rPr>
          <w:rFonts w:ascii="Times" w:eastAsia="Batang" w:hAnsi="Times" w:cs="Times New Roman"/>
          <w:kern w:val="0"/>
          <w:sz w:val="20"/>
          <w:szCs w:val="20"/>
          <w:lang w:val="en-GB"/>
        </w:rPr>
        <w:t xml:space="preserve">The monitoring priority of </w:t>
      </w:r>
      <w:r w:rsidRPr="00234998">
        <w:rPr>
          <w:rFonts w:ascii="Times" w:eastAsia="Times New Roman" w:hAnsi="Times" w:cs="Times New Roman"/>
          <w:kern w:val="0"/>
          <w:sz w:val="20"/>
          <w:szCs w:val="20"/>
          <w:lang w:val="en-GB"/>
        </w:rPr>
        <w:t xml:space="preserve">Type-3 </w:t>
      </w:r>
      <w:r w:rsidRPr="00234998">
        <w:rPr>
          <w:rFonts w:ascii="Times" w:eastAsia="Batang" w:hAnsi="Times" w:cs="Times New Roman"/>
          <w:kern w:val="0"/>
          <w:sz w:val="20"/>
          <w:szCs w:val="20"/>
          <w:lang w:val="en-GB"/>
        </w:rPr>
        <w:t>CSS</w:t>
      </w:r>
      <w:r w:rsidRPr="00234998">
        <w:rPr>
          <w:rFonts w:ascii="Times" w:eastAsia="Batang" w:hAnsi="Times" w:cs="Times New Roman"/>
          <w:kern w:val="0"/>
          <w:sz w:val="20"/>
          <w:szCs w:val="20"/>
          <w:lang w:val="en-GB" w:eastAsia="x-none"/>
        </w:rPr>
        <w:t xml:space="preserve"> for group-common PDCCH is the same as existing Rel-15/16 CSS, regardless of which DCI format of group-common PDCCH is configured in Type-3 CSS</w:t>
      </w:r>
    </w:p>
    <w:p w14:paraId="4D0166F5" w14:textId="77777777" w:rsidR="00234998" w:rsidRPr="00234998" w:rsidRDefault="00234998" w:rsidP="00234998">
      <w:pPr>
        <w:widowControl/>
        <w:numPr>
          <w:ilvl w:val="0"/>
          <w:numId w:val="33"/>
        </w:numPr>
        <w:jc w:val="left"/>
        <w:rPr>
          <w:rFonts w:ascii="Times" w:eastAsia="Batang" w:hAnsi="Times" w:cs="Times New Roman"/>
          <w:kern w:val="0"/>
          <w:sz w:val="20"/>
          <w:szCs w:val="20"/>
          <w:lang w:val="en-GB"/>
        </w:rPr>
      </w:pPr>
      <w:r w:rsidRPr="00234998">
        <w:rPr>
          <w:rFonts w:ascii="Times" w:eastAsia="Times New Roman" w:hAnsi="Times" w:cs="Times New Roman" w:hint="eastAsia"/>
          <w:kern w:val="0"/>
          <w:sz w:val="20"/>
          <w:szCs w:val="20"/>
          <w:lang w:val="en-GB"/>
        </w:rPr>
        <w:t>A</w:t>
      </w:r>
      <w:r w:rsidRPr="00234998">
        <w:rPr>
          <w:rFonts w:ascii="Times" w:eastAsia="Times New Roman" w:hAnsi="Times" w:cs="Times New Roman"/>
          <w:kern w:val="0"/>
          <w:sz w:val="20"/>
          <w:szCs w:val="20"/>
          <w:lang w:val="en-GB"/>
        </w:rPr>
        <w:t xml:space="preserve">lt 2: support </w:t>
      </w:r>
      <w:r w:rsidRPr="00234998">
        <w:rPr>
          <w:rFonts w:ascii="Times" w:eastAsia="Batang" w:hAnsi="Times" w:cs="Times New Roman"/>
          <w:kern w:val="0"/>
          <w:sz w:val="20"/>
          <w:szCs w:val="20"/>
          <w:lang w:val="en-GB"/>
        </w:rPr>
        <w:t xml:space="preserve">a </w:t>
      </w:r>
      <w:r w:rsidRPr="00234998">
        <w:rPr>
          <w:rFonts w:ascii="Times" w:eastAsia="Batang" w:hAnsi="Times" w:cs="Times New Roman"/>
          <w:kern w:val="0"/>
          <w:sz w:val="20"/>
          <w:szCs w:val="24"/>
          <w:lang w:val="en-GB" w:eastAsia="x-none"/>
        </w:rPr>
        <w:t>new Type-x CSS</w:t>
      </w:r>
    </w:p>
    <w:p w14:paraId="49D7A968" w14:textId="77777777" w:rsidR="00234998" w:rsidRPr="00234998" w:rsidRDefault="00234998" w:rsidP="00234998">
      <w:pPr>
        <w:widowControl/>
        <w:numPr>
          <w:ilvl w:val="1"/>
          <w:numId w:val="33"/>
        </w:numPr>
        <w:jc w:val="left"/>
        <w:rPr>
          <w:rFonts w:ascii="Times" w:eastAsia="Batang" w:hAnsi="Times" w:cs="Times New Roman"/>
          <w:kern w:val="0"/>
          <w:sz w:val="20"/>
          <w:szCs w:val="20"/>
          <w:lang w:val="en-GB"/>
        </w:rPr>
      </w:pPr>
      <w:r w:rsidRPr="00234998">
        <w:rPr>
          <w:rFonts w:ascii="Times" w:eastAsia="Batang" w:hAnsi="Times" w:cs="Times New Roman"/>
          <w:kern w:val="0"/>
          <w:sz w:val="20"/>
          <w:szCs w:val="20"/>
          <w:lang w:val="en-GB"/>
        </w:rPr>
        <w:t xml:space="preserve">The monitoring priority of new Type-x CSS is determined based on the search space set indexes of </w:t>
      </w:r>
      <w:r w:rsidRPr="00234998">
        <w:rPr>
          <w:rFonts w:ascii="Times" w:eastAsia="Batang" w:hAnsi="Times" w:cs="Times New Roman"/>
          <w:kern w:val="0"/>
          <w:sz w:val="20"/>
          <w:szCs w:val="24"/>
          <w:lang w:val="en-GB" w:eastAsia="x-none"/>
        </w:rPr>
        <w:t>the new Type-x CSS set</w:t>
      </w:r>
      <w:r w:rsidRPr="00234998">
        <w:rPr>
          <w:rFonts w:ascii="Times" w:eastAsia="Batang" w:hAnsi="Times" w:cs="Times New Roman"/>
          <w:kern w:val="0"/>
          <w:sz w:val="20"/>
          <w:szCs w:val="20"/>
          <w:lang w:val="en-GB"/>
        </w:rPr>
        <w:t xml:space="preserve"> and USS sets,</w:t>
      </w:r>
      <w:r w:rsidRPr="00234998">
        <w:rPr>
          <w:rFonts w:ascii="Times" w:eastAsia="Batang" w:hAnsi="Times" w:cs="Times New Roman"/>
          <w:kern w:val="0"/>
          <w:sz w:val="20"/>
          <w:szCs w:val="20"/>
          <w:lang w:val="en-GB" w:eastAsia="x-none"/>
        </w:rPr>
        <w:t xml:space="preserve"> regardless of which DCI format of group-common PDCCH is configured in the new Type-x CSS</w:t>
      </w:r>
      <w:r w:rsidRPr="00234998">
        <w:rPr>
          <w:rFonts w:ascii="Times" w:eastAsia="Batang" w:hAnsi="Times" w:cs="Times New Roman"/>
          <w:kern w:val="0"/>
          <w:sz w:val="20"/>
          <w:szCs w:val="20"/>
          <w:lang w:val="en-GB"/>
        </w:rPr>
        <w:t>.</w:t>
      </w:r>
    </w:p>
    <w:p w14:paraId="718AE3E7" w14:textId="77777777" w:rsidR="00234998" w:rsidRPr="00234998" w:rsidRDefault="00234998" w:rsidP="00234998">
      <w:pPr>
        <w:widowControl/>
        <w:numPr>
          <w:ilvl w:val="0"/>
          <w:numId w:val="33"/>
        </w:numPr>
        <w:jc w:val="left"/>
        <w:rPr>
          <w:rFonts w:ascii="Times" w:eastAsia="Batang" w:hAnsi="Times" w:cs="Times New Roman"/>
          <w:kern w:val="0"/>
          <w:sz w:val="20"/>
          <w:szCs w:val="20"/>
          <w:lang w:val="en-GB"/>
        </w:rPr>
      </w:pPr>
      <w:r w:rsidRPr="00234998">
        <w:rPr>
          <w:rFonts w:ascii="Times" w:eastAsia="Times New Roman" w:hAnsi="Times" w:cs="Times New Roman" w:hint="eastAsia"/>
          <w:kern w:val="0"/>
          <w:sz w:val="20"/>
          <w:szCs w:val="20"/>
          <w:lang w:val="en-GB"/>
        </w:rPr>
        <w:t>A</w:t>
      </w:r>
      <w:r w:rsidRPr="00234998">
        <w:rPr>
          <w:rFonts w:ascii="Times" w:eastAsia="Times New Roman" w:hAnsi="Times" w:cs="Times New Roman"/>
          <w:kern w:val="0"/>
          <w:sz w:val="20"/>
          <w:szCs w:val="20"/>
          <w:lang w:val="en-GB"/>
        </w:rPr>
        <w:t>lt 3: support both Alt 1 and Alt 2</w:t>
      </w:r>
    </w:p>
    <w:p w14:paraId="188C4290" w14:textId="77777777" w:rsidR="00234998" w:rsidRPr="00234998" w:rsidRDefault="00234998" w:rsidP="00234998">
      <w:pPr>
        <w:widowControl/>
        <w:jc w:val="left"/>
        <w:rPr>
          <w:rFonts w:ascii="Times" w:eastAsia="Batang" w:hAnsi="Times" w:cs="Times New Roman"/>
          <w:kern w:val="0"/>
          <w:sz w:val="20"/>
          <w:szCs w:val="24"/>
          <w:lang w:val="en-GB" w:eastAsia="x-none"/>
        </w:rPr>
      </w:pPr>
    </w:p>
    <w:p w14:paraId="57E243E3" w14:textId="77777777" w:rsidR="00234998" w:rsidRPr="00234998" w:rsidRDefault="00234998" w:rsidP="00234998">
      <w:pPr>
        <w:widowControl/>
        <w:jc w:val="left"/>
        <w:rPr>
          <w:rFonts w:ascii="Times" w:eastAsia="Batang" w:hAnsi="Times" w:cs="Times New Roman"/>
          <w:kern w:val="0"/>
          <w:sz w:val="20"/>
          <w:szCs w:val="24"/>
          <w:lang w:val="en-GB" w:eastAsia="x-none"/>
        </w:rPr>
      </w:pPr>
      <w:r w:rsidRPr="00234998">
        <w:rPr>
          <w:rFonts w:ascii="Times" w:eastAsia="Batang" w:hAnsi="Times" w:cs="Times New Roman"/>
          <w:kern w:val="0"/>
          <w:sz w:val="20"/>
          <w:szCs w:val="24"/>
          <w:highlight w:val="green"/>
          <w:lang w:val="en-GB" w:eastAsia="x-none"/>
        </w:rPr>
        <w:t>Agreement:</w:t>
      </w:r>
    </w:p>
    <w:p w14:paraId="1E533070" w14:textId="77777777" w:rsidR="00234998" w:rsidRPr="00234998" w:rsidRDefault="00234998" w:rsidP="00234998">
      <w:pPr>
        <w:widowControl/>
        <w:jc w:val="left"/>
        <w:rPr>
          <w:rFonts w:ascii="Times" w:eastAsia="Batang" w:hAnsi="Times" w:cs="Times New Roman"/>
          <w:kern w:val="0"/>
          <w:sz w:val="20"/>
          <w:szCs w:val="24"/>
          <w:lang w:val="en-GB" w:eastAsia="x-none"/>
        </w:rPr>
      </w:pPr>
      <w:r w:rsidRPr="00234998">
        <w:rPr>
          <w:rFonts w:ascii="Times" w:eastAsia="Batang" w:hAnsi="Times" w:cs="Times New Roman"/>
          <w:kern w:val="0"/>
          <w:sz w:val="20"/>
          <w:szCs w:val="24"/>
          <w:lang w:val="en-GB" w:eastAsia="x-none"/>
        </w:rPr>
        <w:t>The down-selection of Option 2A and Option 2B for CFR for multicast of RRC-CONNECTED UEs will be made before the end of RAN1#105-e.</w:t>
      </w:r>
    </w:p>
    <w:p w14:paraId="7875EB69" w14:textId="77777777" w:rsidR="00234998" w:rsidRPr="00234998" w:rsidRDefault="00234998" w:rsidP="00234998">
      <w:pPr>
        <w:widowControl/>
        <w:jc w:val="left"/>
        <w:rPr>
          <w:rFonts w:ascii="Times" w:eastAsia="Batang" w:hAnsi="Times" w:cs="Times New Roman"/>
          <w:kern w:val="0"/>
          <w:sz w:val="20"/>
          <w:szCs w:val="24"/>
          <w:lang w:val="en-GB" w:eastAsia="x-none"/>
        </w:rPr>
      </w:pPr>
    </w:p>
    <w:p w14:paraId="5ED51A39" w14:textId="77777777" w:rsidR="00234998" w:rsidRPr="00234998" w:rsidRDefault="00234998" w:rsidP="00234998">
      <w:pPr>
        <w:widowControl/>
        <w:jc w:val="left"/>
        <w:rPr>
          <w:rFonts w:ascii="Times" w:eastAsia="Batang" w:hAnsi="Times" w:cs="Times New Roman"/>
          <w:kern w:val="0"/>
          <w:sz w:val="20"/>
          <w:szCs w:val="24"/>
          <w:u w:val="single"/>
          <w:lang w:val="en-GB" w:eastAsia="x-none"/>
        </w:rPr>
      </w:pPr>
      <w:r w:rsidRPr="00234998">
        <w:rPr>
          <w:rFonts w:ascii="Times" w:eastAsia="Batang" w:hAnsi="Times" w:cs="Times New Roman"/>
          <w:kern w:val="0"/>
          <w:sz w:val="20"/>
          <w:szCs w:val="24"/>
          <w:u w:val="single"/>
          <w:lang w:val="en-GB" w:eastAsia="x-none"/>
        </w:rPr>
        <w:t xml:space="preserve">Conclusion: </w:t>
      </w:r>
    </w:p>
    <w:p w14:paraId="305BD8F2" w14:textId="77777777" w:rsidR="00234998" w:rsidRPr="00234998" w:rsidRDefault="00234998" w:rsidP="00234998">
      <w:pPr>
        <w:spacing w:after="120"/>
        <w:rPr>
          <w:rFonts w:ascii="Times" w:eastAsia="Batang" w:hAnsi="Times" w:cs="Times New Roman"/>
          <w:kern w:val="0"/>
          <w:sz w:val="20"/>
          <w:szCs w:val="24"/>
          <w:lang w:val="en-GB"/>
        </w:rPr>
      </w:pPr>
      <w:r w:rsidRPr="00234998">
        <w:rPr>
          <w:rFonts w:ascii="Times" w:eastAsia="Batang" w:hAnsi="Times" w:cs="Times New Roman"/>
          <w:kern w:val="0"/>
          <w:sz w:val="20"/>
          <w:szCs w:val="24"/>
          <w:lang w:val="en-GB"/>
        </w:rPr>
        <w:t>It is based on gNB implementation to schedule unicast on the frequency resources covered by CFR configured for multicast.</w:t>
      </w:r>
    </w:p>
    <w:p w14:paraId="4E9E8664" w14:textId="77777777" w:rsidR="00234998" w:rsidRPr="00234998" w:rsidRDefault="00234998" w:rsidP="00234998">
      <w:pPr>
        <w:spacing w:after="120"/>
        <w:rPr>
          <w:rFonts w:ascii="Times" w:eastAsia="Batang" w:hAnsi="Times" w:cs="Times New Roman"/>
          <w:kern w:val="0"/>
          <w:sz w:val="20"/>
          <w:szCs w:val="24"/>
          <w:lang w:val="en-GB"/>
        </w:rPr>
      </w:pPr>
    </w:p>
    <w:p w14:paraId="3296994C" w14:textId="77777777" w:rsidR="00234998" w:rsidRPr="00234998" w:rsidRDefault="00234998" w:rsidP="00234998">
      <w:pPr>
        <w:widowControl/>
        <w:jc w:val="left"/>
        <w:rPr>
          <w:rFonts w:ascii="Times" w:eastAsia="Batang" w:hAnsi="Times" w:cs="Times New Roman"/>
          <w:kern w:val="0"/>
          <w:sz w:val="20"/>
          <w:szCs w:val="24"/>
          <w:highlight w:val="green"/>
          <w:lang w:val="en-GB" w:eastAsia="x-none"/>
        </w:rPr>
      </w:pPr>
      <w:r w:rsidRPr="00234998">
        <w:rPr>
          <w:rFonts w:ascii="Times" w:eastAsia="Batang" w:hAnsi="Times" w:cs="Times New Roman"/>
          <w:kern w:val="0"/>
          <w:sz w:val="20"/>
          <w:szCs w:val="24"/>
          <w:highlight w:val="green"/>
          <w:lang w:val="en-GB" w:eastAsia="x-none"/>
        </w:rPr>
        <w:t xml:space="preserve">Agreement: </w:t>
      </w:r>
    </w:p>
    <w:p w14:paraId="5683D2D2" w14:textId="77777777" w:rsidR="00234998" w:rsidRPr="00234998" w:rsidRDefault="00234998" w:rsidP="00234998">
      <w:pPr>
        <w:rPr>
          <w:rFonts w:ascii="Times" w:eastAsia="Batang" w:hAnsi="Times" w:cs="Times New Roman"/>
          <w:kern w:val="0"/>
          <w:sz w:val="20"/>
          <w:szCs w:val="24"/>
          <w:lang w:val="en-GB"/>
        </w:rPr>
      </w:pPr>
      <w:r w:rsidRPr="00234998">
        <w:rPr>
          <w:rFonts w:ascii="Times" w:eastAsia="Batang" w:hAnsi="Times" w:cs="Times New Roman"/>
          <w:kern w:val="0"/>
          <w:sz w:val="20"/>
          <w:szCs w:val="24"/>
          <w:lang w:val="en-GB"/>
        </w:rPr>
        <w:t xml:space="preserve">For RRC_CONNECTED UE supporting MBS, support up to 8 configured SPS configurations in a BWP of a serving cell for unicast and MBS in total. </w:t>
      </w:r>
    </w:p>
    <w:p w14:paraId="1A3BB6CE" w14:textId="77777777" w:rsidR="00234998" w:rsidRPr="00234998" w:rsidRDefault="00234998" w:rsidP="00234998">
      <w:pPr>
        <w:widowControl/>
        <w:numPr>
          <w:ilvl w:val="0"/>
          <w:numId w:val="46"/>
        </w:numPr>
        <w:jc w:val="left"/>
        <w:rPr>
          <w:rFonts w:ascii="Times" w:eastAsia="Batang" w:hAnsi="Times" w:cs="Times New Roman"/>
          <w:kern w:val="0"/>
          <w:sz w:val="20"/>
          <w:szCs w:val="24"/>
          <w:lang w:val="en-GB"/>
        </w:rPr>
      </w:pPr>
      <w:r w:rsidRPr="00234998">
        <w:rPr>
          <w:rFonts w:ascii="Times" w:eastAsia="Batang" w:hAnsi="Times" w:cs="Times New Roman"/>
          <w:kern w:val="0"/>
          <w:sz w:val="20"/>
          <w:szCs w:val="24"/>
          <w:lang w:val="en-GB"/>
        </w:rPr>
        <w:t>It is up to gNB implementation to configure the SPS configuration indexes for unicast and MBS, respectively.</w:t>
      </w:r>
    </w:p>
    <w:p w14:paraId="7FE0C19E" w14:textId="77777777" w:rsidR="00234998" w:rsidRPr="00234998" w:rsidRDefault="00234998" w:rsidP="00234998">
      <w:pPr>
        <w:spacing w:after="120"/>
        <w:rPr>
          <w:rFonts w:ascii="Times" w:eastAsia="Batang" w:hAnsi="Times" w:cs="Times New Roman"/>
          <w:kern w:val="0"/>
          <w:sz w:val="20"/>
          <w:szCs w:val="24"/>
          <w:lang w:val="en-GB"/>
        </w:rPr>
      </w:pPr>
    </w:p>
    <w:p w14:paraId="6C70C0DC" w14:textId="77777777" w:rsidR="00234998" w:rsidRPr="00234998" w:rsidRDefault="00234998" w:rsidP="00234998">
      <w:pPr>
        <w:widowControl/>
        <w:jc w:val="left"/>
        <w:rPr>
          <w:rFonts w:ascii="Times" w:eastAsia="Batang" w:hAnsi="Times" w:cs="Times New Roman"/>
          <w:kern w:val="0"/>
          <w:sz w:val="20"/>
          <w:szCs w:val="24"/>
          <w:highlight w:val="green"/>
          <w:lang w:val="en-GB" w:eastAsia="x-none"/>
        </w:rPr>
      </w:pPr>
      <w:r w:rsidRPr="00234998">
        <w:rPr>
          <w:rFonts w:ascii="Times" w:eastAsia="Batang" w:hAnsi="Times" w:cs="Times New Roman"/>
          <w:kern w:val="0"/>
          <w:sz w:val="20"/>
          <w:szCs w:val="24"/>
          <w:highlight w:val="green"/>
          <w:lang w:val="en-GB" w:eastAsia="x-none"/>
        </w:rPr>
        <w:t>Agreement:</w:t>
      </w:r>
    </w:p>
    <w:p w14:paraId="3CA39881" w14:textId="77777777" w:rsidR="00234998" w:rsidRPr="00234998" w:rsidRDefault="00234998" w:rsidP="00234998">
      <w:pPr>
        <w:widowControl/>
        <w:jc w:val="left"/>
        <w:rPr>
          <w:rFonts w:ascii="Times" w:eastAsia="Batang" w:hAnsi="Times" w:cs="Times New Roman"/>
          <w:kern w:val="0"/>
          <w:sz w:val="20"/>
          <w:szCs w:val="24"/>
          <w:lang w:val="en-GB"/>
        </w:rPr>
      </w:pPr>
      <w:r w:rsidRPr="00234998">
        <w:rPr>
          <w:rFonts w:ascii="Times" w:eastAsia="Batang" w:hAnsi="Times" w:cs="Times New Roman"/>
          <w:kern w:val="0"/>
          <w:sz w:val="20"/>
          <w:szCs w:val="24"/>
          <w:lang w:val="en-GB" w:eastAsia="x-none"/>
        </w:rPr>
        <w:t>Confirm the working assumption</w:t>
      </w:r>
      <w:r w:rsidRPr="00234998">
        <w:rPr>
          <w:rFonts w:ascii="Times" w:eastAsia="Batang" w:hAnsi="Times" w:cs="Times New Roman"/>
          <w:kern w:val="0"/>
          <w:sz w:val="20"/>
          <w:szCs w:val="24"/>
          <w:lang w:val="en-GB"/>
        </w:rPr>
        <w:t xml:space="preserve">: </w:t>
      </w:r>
    </w:p>
    <w:p w14:paraId="6B1E6BF2" w14:textId="77777777" w:rsidR="00234998" w:rsidRPr="00234998" w:rsidRDefault="00234998" w:rsidP="00234998">
      <w:pPr>
        <w:rPr>
          <w:rFonts w:ascii="Times" w:eastAsia="Batang" w:hAnsi="Times" w:cs="Times New Roman"/>
          <w:kern w:val="0"/>
          <w:sz w:val="20"/>
          <w:szCs w:val="24"/>
          <w:lang w:val="en-GB"/>
        </w:rPr>
      </w:pPr>
      <w:r w:rsidRPr="00234998">
        <w:rPr>
          <w:rFonts w:ascii="Times" w:eastAsia="Batang" w:hAnsi="Times" w:cs="Times New Roman"/>
          <w:kern w:val="0"/>
          <w:sz w:val="20"/>
          <w:szCs w:val="24"/>
          <w:lang w:val="en-GB"/>
        </w:rPr>
        <w:t>For activation/deactivation of SPS group-common PDSCH for MBS in RRC_CONNECTED state,</w:t>
      </w:r>
    </w:p>
    <w:p w14:paraId="09201003" w14:textId="77777777" w:rsidR="00234998" w:rsidRPr="00234998" w:rsidRDefault="00234998" w:rsidP="00234998">
      <w:pPr>
        <w:widowControl/>
        <w:numPr>
          <w:ilvl w:val="0"/>
          <w:numId w:val="34"/>
        </w:numPr>
        <w:jc w:val="left"/>
        <w:rPr>
          <w:rFonts w:ascii="Times" w:eastAsia="Batang" w:hAnsi="Times" w:cs="Times New Roman"/>
          <w:kern w:val="0"/>
          <w:sz w:val="20"/>
          <w:szCs w:val="24"/>
          <w:lang w:val="en-GB"/>
        </w:rPr>
      </w:pPr>
      <w:r w:rsidRPr="00234998">
        <w:rPr>
          <w:rFonts w:ascii="Times" w:eastAsia="Batang" w:hAnsi="Times" w:cs="Times New Roman"/>
          <w:kern w:val="0"/>
          <w:sz w:val="20"/>
          <w:szCs w:val="24"/>
          <w:lang w:val="en-GB"/>
        </w:rPr>
        <w:t>At least group-common PDCCH is supported</w:t>
      </w:r>
    </w:p>
    <w:p w14:paraId="2E13088D" w14:textId="77777777" w:rsidR="00234998" w:rsidRPr="00234998" w:rsidRDefault="00234998" w:rsidP="00234998">
      <w:pPr>
        <w:widowControl/>
        <w:numPr>
          <w:ilvl w:val="1"/>
          <w:numId w:val="34"/>
        </w:numPr>
        <w:jc w:val="left"/>
        <w:rPr>
          <w:rFonts w:ascii="Times" w:eastAsia="Batang" w:hAnsi="Times" w:cs="Times New Roman"/>
          <w:kern w:val="0"/>
          <w:sz w:val="20"/>
          <w:szCs w:val="24"/>
          <w:lang w:val="en-GB"/>
        </w:rPr>
      </w:pPr>
      <w:r w:rsidRPr="00234998">
        <w:rPr>
          <w:rFonts w:ascii="Times" w:eastAsia="Batang" w:hAnsi="Times" w:cs="Times New Roman"/>
          <w:kern w:val="0"/>
          <w:sz w:val="20"/>
          <w:szCs w:val="24"/>
          <w:lang w:val="en-GB"/>
        </w:rPr>
        <w:t>FFS: Whether and how to address the missed activation and deactivation</w:t>
      </w:r>
    </w:p>
    <w:p w14:paraId="2B3BCB50" w14:textId="77777777" w:rsidR="00234998" w:rsidRPr="00234998" w:rsidRDefault="00234998" w:rsidP="00234998">
      <w:pPr>
        <w:widowControl/>
        <w:numPr>
          <w:ilvl w:val="0"/>
          <w:numId w:val="34"/>
        </w:numPr>
        <w:jc w:val="left"/>
        <w:rPr>
          <w:rFonts w:ascii="Times" w:eastAsia="Batang" w:hAnsi="Times" w:cs="Times New Roman"/>
          <w:kern w:val="0"/>
          <w:sz w:val="20"/>
          <w:szCs w:val="24"/>
          <w:lang w:val="en-GB"/>
        </w:rPr>
      </w:pPr>
      <w:r w:rsidRPr="00234998">
        <w:rPr>
          <w:rFonts w:ascii="Times" w:eastAsia="Batang" w:hAnsi="Times" w:cs="Times New Roman"/>
          <w:kern w:val="0"/>
          <w:sz w:val="20"/>
          <w:szCs w:val="24"/>
          <w:lang w:val="en-GB"/>
        </w:rPr>
        <w:t>FFS: Whether UE-specific PDCCH is supported for activation/deactivation</w:t>
      </w:r>
    </w:p>
    <w:p w14:paraId="211FE6F1" w14:textId="77777777" w:rsidR="00234998" w:rsidRPr="00234998" w:rsidRDefault="00234998" w:rsidP="00E45CC3">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227A25E8" w14:textId="6683EEF1" w:rsidR="00251F4A" w:rsidRDefault="00251F4A" w:rsidP="00E45CC3">
      <w:pPr>
        <w:spacing w:before="120"/>
        <w:rPr>
          <w:rFonts w:ascii="Times New Roman" w:hAnsi="Times New Roman"/>
          <w:sz w:val="20"/>
          <w:szCs w:val="20"/>
        </w:rPr>
      </w:pPr>
      <w:r>
        <w:rPr>
          <w:rFonts w:ascii="Times New Roman" w:hAnsi="Times New Roman"/>
          <w:sz w:val="20"/>
          <w:szCs w:val="20"/>
        </w:rPr>
        <w:t xml:space="preserve">In this contribution, we will </w:t>
      </w:r>
      <w:r w:rsidR="00DC2FE0">
        <w:rPr>
          <w:rFonts w:ascii="Times New Roman" w:hAnsi="Times New Roman"/>
          <w:sz w:val="20"/>
          <w:szCs w:val="20"/>
        </w:rPr>
        <w:t xml:space="preserve">make </w:t>
      </w:r>
      <w:r>
        <w:rPr>
          <w:rFonts w:ascii="Times New Roman" w:hAnsi="Times New Roman"/>
          <w:sz w:val="20"/>
          <w:szCs w:val="20"/>
        </w:rPr>
        <w:t>discuss</w:t>
      </w:r>
      <w:r w:rsidR="00DC2FE0">
        <w:rPr>
          <w:rFonts w:ascii="Times New Roman" w:hAnsi="Times New Roman"/>
          <w:sz w:val="20"/>
          <w:szCs w:val="20"/>
        </w:rPr>
        <w:t xml:space="preserve">ions on </w:t>
      </w:r>
      <w:r w:rsidR="00DC2FE0" w:rsidRPr="00DC2FE0">
        <w:rPr>
          <w:rFonts w:ascii="Times New Roman" w:hAnsi="Times New Roman"/>
          <w:sz w:val="20"/>
          <w:szCs w:val="20"/>
        </w:rPr>
        <w:t xml:space="preserve">mechanisms to support group scheduling </w:t>
      </w:r>
      <w:r w:rsidR="00FC06A4">
        <w:rPr>
          <w:rFonts w:ascii="Times New Roman" w:hAnsi="Times New Roman"/>
          <w:sz w:val="20"/>
          <w:szCs w:val="20"/>
        </w:rPr>
        <w:t xml:space="preserve">for </w:t>
      </w:r>
      <w:r w:rsidR="00DD53A9" w:rsidRPr="002D2651">
        <w:rPr>
          <w:rFonts w:ascii="Times New Roman" w:eastAsia="宋体" w:hAnsi="Times New Roman" w:cs="Times New Roman"/>
          <w:color w:val="000000"/>
          <w:kern w:val="0"/>
          <w:sz w:val="20"/>
          <w:szCs w:val="20"/>
          <w:lang w:val="en-GB" w:eastAsia="en-GB"/>
        </w:rPr>
        <w:t>Broadcast/Multicast service</w:t>
      </w:r>
      <w:r w:rsidR="00DD53A9" w:rsidRPr="00DC2FE0" w:rsidDel="00031BA5">
        <w:rPr>
          <w:rFonts w:ascii="Times New Roman" w:hAnsi="Times New Roman"/>
          <w:sz w:val="20"/>
          <w:szCs w:val="20"/>
        </w:rPr>
        <w:t xml:space="preserve"> </w:t>
      </w:r>
      <w:r w:rsidR="00DC2FE0" w:rsidRPr="00DC2FE0">
        <w:rPr>
          <w:rFonts w:ascii="Times New Roman" w:hAnsi="Times New Roman"/>
          <w:sz w:val="20"/>
          <w:szCs w:val="20"/>
        </w:rPr>
        <w:t>for RRC_CONNECTED UEs</w:t>
      </w:r>
      <w:r>
        <w:rPr>
          <w:rFonts w:ascii="Times New Roman" w:hAnsi="Times New Roman"/>
          <w:sz w:val="20"/>
          <w:szCs w:val="20"/>
        </w:rPr>
        <w:t>.</w:t>
      </w:r>
    </w:p>
    <w:p w14:paraId="430D0B86" w14:textId="77777777" w:rsidR="00251F4A" w:rsidRPr="008678A1"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7" w:name="_Ref498564494"/>
    </w:p>
    <w:p w14:paraId="667FF024"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552C7476"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7"/>
    <w:p w14:paraId="711ED796" w14:textId="6B307FC0" w:rsidR="001C31B8" w:rsidRDefault="001C31B8">
      <w:pPr>
        <w:pStyle w:val="2"/>
      </w:pPr>
      <w:r>
        <w:t>C</w:t>
      </w:r>
      <w:r w:rsidRPr="001C31B8">
        <w:t>ommon frequency resource for group-common PDSCH</w:t>
      </w:r>
    </w:p>
    <w:p w14:paraId="1B681A24" w14:textId="1735B385" w:rsidR="00E920ED" w:rsidRPr="0019555C" w:rsidRDefault="00B03483" w:rsidP="0019555C">
      <w:pPr>
        <w:spacing w:after="120"/>
        <w:rPr>
          <w:rFonts w:ascii="Times New Roman" w:eastAsia="Times New Roman" w:hAnsi="Times New Roman" w:cs="Times New Roman"/>
          <w:kern w:val="0"/>
          <w:sz w:val="20"/>
          <w:szCs w:val="20"/>
        </w:rPr>
      </w:pPr>
      <w:r w:rsidRPr="0019555C">
        <w:rPr>
          <w:rFonts w:ascii="Times New Roman" w:hAnsi="Times New Roman"/>
        </w:rPr>
        <w:t xml:space="preserve">In the </w:t>
      </w:r>
      <w:r w:rsidR="008E168C" w:rsidRPr="0019555C">
        <w:rPr>
          <w:rFonts w:ascii="Times New Roman" w:hAnsi="Times New Roman"/>
        </w:rPr>
        <w:t>previous</w:t>
      </w:r>
      <w:r w:rsidRPr="0019555C">
        <w:rPr>
          <w:rFonts w:ascii="Times New Roman" w:hAnsi="Times New Roman"/>
        </w:rPr>
        <w:t xml:space="preserve"> </w:t>
      </w:r>
      <w:r w:rsidR="00E45CC3" w:rsidRPr="0019555C">
        <w:rPr>
          <w:rFonts w:ascii="Times New Roman" w:hAnsi="Times New Roman"/>
        </w:rPr>
        <w:t>e-</w:t>
      </w:r>
      <w:r w:rsidRPr="0019555C">
        <w:rPr>
          <w:rFonts w:ascii="Times New Roman" w:hAnsi="Times New Roman"/>
        </w:rPr>
        <w:t>meeting</w:t>
      </w:r>
      <w:r w:rsidR="00C51CB5">
        <w:rPr>
          <w:rFonts w:ascii="Times New Roman" w:hAnsi="Times New Roman"/>
        </w:rPr>
        <w:t>s</w:t>
      </w:r>
      <w:r w:rsidRPr="0019555C">
        <w:rPr>
          <w:rFonts w:ascii="Times New Roman" w:hAnsi="Times New Roman"/>
        </w:rPr>
        <w:t xml:space="preserve">, it was discussed and agreed that for RRC_CONNECTED UEs, define/configure common frequency resource for group-common PDSCH. </w:t>
      </w:r>
      <w:r w:rsidR="0098005C">
        <w:rPr>
          <w:rFonts w:ascii="Times New Roman" w:hAnsi="Times New Roman"/>
        </w:rPr>
        <w:t>F</w:t>
      </w:r>
      <w:r w:rsidR="008E168C" w:rsidRPr="0019555C">
        <w:rPr>
          <w:rFonts w:ascii="Times New Roman" w:hAnsi="Times New Roman"/>
        </w:rPr>
        <w:t>or multicast of RRC-CONNECTED UEs, a common frequency resource for group-common PDCCH / PDSCH is confined within the frequency resource of a dedicated unicast BWP to support simultaneous reception of unicast and multicast in the same slot</w:t>
      </w:r>
      <w:r w:rsidR="003558FA">
        <w:rPr>
          <w:rFonts w:ascii="Times New Roman" w:hAnsi="Times New Roman"/>
        </w:rPr>
        <w:t>,</w:t>
      </w:r>
      <w:r w:rsidR="00E920ED" w:rsidRPr="0019555C">
        <w:rPr>
          <w:rFonts w:ascii="Times New Roman" w:hAnsi="Times New Roman"/>
        </w:rPr>
        <w:t xml:space="preserve"> and </w:t>
      </w:r>
      <w:r w:rsidR="00C51CB5">
        <w:rPr>
          <w:rFonts w:ascii="Times New Roman" w:hAnsi="Times New Roman"/>
        </w:rPr>
        <w:t xml:space="preserve">it was also agreed to make </w:t>
      </w:r>
      <w:r w:rsidR="00E920ED" w:rsidRPr="0019555C">
        <w:rPr>
          <w:rFonts w:ascii="Times New Roman" w:eastAsia="Times New Roman" w:hAnsi="Times New Roman" w:cs="Times New Roman"/>
          <w:kern w:val="0"/>
          <w:sz w:val="20"/>
          <w:szCs w:val="20"/>
        </w:rPr>
        <w:t>down select from the two options for the common frequency resource for group-common PDCCH/ PDSCH</w:t>
      </w:r>
      <w:r w:rsidR="00C51CB5">
        <w:rPr>
          <w:rFonts w:ascii="Times New Roman" w:eastAsia="Times New Roman" w:hAnsi="Times New Roman" w:cs="Times New Roman"/>
          <w:kern w:val="0"/>
          <w:sz w:val="20"/>
          <w:szCs w:val="20"/>
        </w:rPr>
        <w:t xml:space="preserve"> before the end of this meeting.</w:t>
      </w:r>
    </w:p>
    <w:p w14:paraId="675E2DCE" w14:textId="277BABE5" w:rsidR="00E920ED" w:rsidRPr="00E920ED" w:rsidRDefault="00E920ED" w:rsidP="0019555C">
      <w:pPr>
        <w:widowControl/>
        <w:numPr>
          <w:ilvl w:val="0"/>
          <w:numId w:val="20"/>
        </w:numPr>
        <w:spacing w:after="120"/>
        <w:jc w:val="left"/>
        <w:rPr>
          <w:rFonts w:ascii="Times New Roman" w:eastAsia="Times New Roman" w:hAnsi="Times New Roman" w:cs="Times New Roman"/>
          <w:kern w:val="0"/>
          <w:sz w:val="20"/>
          <w:szCs w:val="20"/>
        </w:rPr>
      </w:pPr>
      <w:r w:rsidRPr="00E920ED">
        <w:rPr>
          <w:rFonts w:ascii="Times New Roman" w:eastAsia="Times New Roman" w:hAnsi="Times New Roman" w:cs="Times New Roman"/>
          <w:kern w:val="0"/>
          <w:sz w:val="20"/>
          <w:szCs w:val="20"/>
        </w:rPr>
        <w:t>Option 2A: The common frequency resource is defined as an MBS specific BWP, which is associated with the dedicated unicast BWP and using the same numerology (SCS and CP)</w:t>
      </w:r>
    </w:p>
    <w:p w14:paraId="3EA1D5B2" w14:textId="50C2F33D" w:rsidR="00B03483" w:rsidRPr="0019555C" w:rsidRDefault="00E920ED" w:rsidP="0019555C">
      <w:pPr>
        <w:widowControl/>
        <w:numPr>
          <w:ilvl w:val="0"/>
          <w:numId w:val="20"/>
        </w:numPr>
        <w:spacing w:after="120"/>
        <w:jc w:val="left"/>
        <w:rPr>
          <w:rFonts w:ascii="Times New Roman" w:eastAsia="Times New Roman" w:hAnsi="Times New Roman" w:cs="Times New Roman"/>
          <w:kern w:val="0"/>
          <w:sz w:val="20"/>
          <w:szCs w:val="20"/>
        </w:rPr>
      </w:pPr>
      <w:r w:rsidRPr="00E920ED">
        <w:rPr>
          <w:rFonts w:ascii="Times New Roman" w:eastAsia="Times New Roman" w:hAnsi="Times New Roman" w:cs="Times New Roman"/>
          <w:kern w:val="0"/>
          <w:sz w:val="20"/>
          <w:szCs w:val="20"/>
        </w:rPr>
        <w:t>Option 2B: The common frequency resource is defined as an ‘MBS frequency region’ with a number of contiguous PRBs, which is configured within the dedicated unicast BWP.</w:t>
      </w:r>
    </w:p>
    <w:p w14:paraId="0840306D" w14:textId="0234A43A" w:rsidR="00094166" w:rsidRDefault="00E920ED">
      <w:pPr>
        <w:spacing w:after="120"/>
        <w:rPr>
          <w:rFonts w:ascii="Times New Roman" w:eastAsia="宋体" w:hAnsi="Times New Roman" w:cs="Times New Roman"/>
          <w:color w:val="000000"/>
          <w:kern w:val="0"/>
          <w:sz w:val="20"/>
          <w:szCs w:val="20"/>
          <w:lang w:val="en-GB" w:eastAsia="en-GB"/>
        </w:rPr>
      </w:pPr>
      <w:r>
        <w:rPr>
          <w:rFonts w:ascii="Times New Roman" w:hAnsi="Times New Roman"/>
        </w:rPr>
        <w:t>Option 2A</w:t>
      </w:r>
      <w:r w:rsidR="00CD3496">
        <w:rPr>
          <w:rFonts w:ascii="Times New Roman" w:hAnsi="Times New Roman"/>
        </w:rPr>
        <w:t xml:space="preserve"> reuse</w:t>
      </w:r>
      <w:r w:rsidR="000E1988">
        <w:rPr>
          <w:rFonts w:ascii="Times New Roman" w:hAnsi="Times New Roman"/>
        </w:rPr>
        <w:t>s</w:t>
      </w:r>
      <w:r w:rsidR="00CD3496">
        <w:rPr>
          <w:rFonts w:ascii="Times New Roman" w:hAnsi="Times New Roman"/>
        </w:rPr>
        <w:t xml:space="preserve"> the BWP framework whic</w:t>
      </w:r>
      <w:r w:rsidR="00407BDF">
        <w:rPr>
          <w:rFonts w:ascii="Times New Roman" w:hAnsi="Times New Roman"/>
        </w:rPr>
        <w:t>h is simple</w:t>
      </w:r>
      <w:r w:rsidR="0020414F">
        <w:rPr>
          <w:rFonts w:ascii="Times New Roman" w:hAnsi="Times New Roman"/>
        </w:rPr>
        <w:t xml:space="preserve"> and clear</w:t>
      </w:r>
      <w:r w:rsidR="0098005C">
        <w:rPr>
          <w:rFonts w:ascii="Times New Roman" w:hAnsi="Times New Roman"/>
        </w:rPr>
        <w:t xml:space="preserve"> from RRC signaling perspective</w:t>
      </w:r>
      <w:r w:rsidR="000D3E9B">
        <w:rPr>
          <w:rFonts w:ascii="Times New Roman" w:hAnsi="Times New Roman"/>
        </w:rPr>
        <w:t>. However, one nonnegligible</w:t>
      </w:r>
      <w:r w:rsidR="0029511F">
        <w:rPr>
          <w:rFonts w:ascii="Times New Roman" w:hAnsi="Times New Roman"/>
        </w:rPr>
        <w:t xml:space="preserve"> issue of </w:t>
      </w:r>
      <w:r w:rsidR="00F40657">
        <w:rPr>
          <w:rFonts w:ascii="Times New Roman" w:hAnsi="Times New Roman"/>
        </w:rPr>
        <w:t xml:space="preserve">this </w:t>
      </w:r>
      <w:r>
        <w:rPr>
          <w:rFonts w:ascii="Times New Roman" w:hAnsi="Times New Roman"/>
        </w:rPr>
        <w:t xml:space="preserve">option </w:t>
      </w:r>
      <w:r w:rsidR="0029511F">
        <w:rPr>
          <w:rFonts w:ascii="Times New Roman" w:hAnsi="Times New Roman"/>
        </w:rPr>
        <w:t xml:space="preserve">is </w:t>
      </w:r>
      <w:r w:rsidR="007036F6">
        <w:rPr>
          <w:rFonts w:ascii="Times New Roman" w:hAnsi="Times New Roman"/>
        </w:rPr>
        <w:t xml:space="preserve">the </w:t>
      </w:r>
      <w:r w:rsidR="0029511F">
        <w:rPr>
          <w:rFonts w:ascii="Times New Roman" w:hAnsi="Times New Roman"/>
        </w:rPr>
        <w:t xml:space="preserve">delay of BWP switching when considering UE supports </w:t>
      </w:r>
      <w:r w:rsidR="0029511F" w:rsidRPr="002D2651">
        <w:rPr>
          <w:rFonts w:ascii="Times New Roman" w:eastAsia="宋体" w:hAnsi="Times New Roman" w:cs="Times New Roman"/>
          <w:color w:val="000000"/>
          <w:kern w:val="0"/>
          <w:sz w:val="20"/>
          <w:szCs w:val="20"/>
          <w:lang w:val="en-GB" w:eastAsia="en-GB"/>
        </w:rPr>
        <w:t xml:space="preserve">simultaneous operation </w:t>
      </w:r>
      <w:r w:rsidR="0029511F">
        <w:rPr>
          <w:rFonts w:ascii="Times New Roman" w:eastAsia="宋体" w:hAnsi="Times New Roman" w:cs="Times New Roman"/>
          <w:color w:val="000000"/>
          <w:kern w:val="0"/>
          <w:sz w:val="20"/>
          <w:szCs w:val="20"/>
          <w:lang w:val="en-GB" w:eastAsia="en-GB"/>
        </w:rPr>
        <w:t>of multicast reception and</w:t>
      </w:r>
      <w:r w:rsidR="0029511F" w:rsidRPr="002D2651">
        <w:rPr>
          <w:rFonts w:ascii="Times New Roman" w:eastAsia="宋体" w:hAnsi="Times New Roman" w:cs="Times New Roman"/>
          <w:color w:val="000000"/>
          <w:kern w:val="0"/>
          <w:sz w:val="20"/>
          <w:szCs w:val="20"/>
          <w:lang w:val="en-GB" w:eastAsia="en-GB"/>
        </w:rPr>
        <w:t xml:space="preserve"> unicast reception</w:t>
      </w:r>
      <w:r>
        <w:rPr>
          <w:rFonts w:ascii="Times New Roman" w:eastAsia="宋体" w:hAnsi="Times New Roman" w:cs="Times New Roman"/>
          <w:color w:val="000000"/>
          <w:kern w:val="0"/>
          <w:sz w:val="20"/>
          <w:szCs w:val="20"/>
          <w:lang w:val="en-GB" w:eastAsia="en-GB"/>
        </w:rPr>
        <w:t xml:space="preserve"> according to the current BWP framework</w:t>
      </w:r>
      <w:r w:rsidR="0029511F" w:rsidRPr="002D2651">
        <w:rPr>
          <w:rFonts w:ascii="Times New Roman" w:eastAsia="宋体" w:hAnsi="Times New Roman" w:cs="Times New Roman"/>
          <w:color w:val="000000"/>
          <w:kern w:val="0"/>
          <w:sz w:val="20"/>
          <w:szCs w:val="20"/>
          <w:lang w:val="en-GB" w:eastAsia="en-GB"/>
        </w:rPr>
        <w:t>.</w:t>
      </w:r>
      <w:r w:rsidR="0029511F">
        <w:rPr>
          <w:rFonts w:ascii="Times New Roman" w:eastAsia="宋体" w:hAnsi="Times New Roman" w:cs="Times New Roman"/>
          <w:color w:val="000000"/>
          <w:kern w:val="0"/>
          <w:sz w:val="20"/>
          <w:szCs w:val="20"/>
          <w:lang w:val="en-GB" w:eastAsia="en-GB"/>
        </w:rPr>
        <w:t xml:space="preserve"> Since UE needs to receive </w:t>
      </w:r>
      <w:r w:rsidR="0029511F" w:rsidRPr="002D2651">
        <w:rPr>
          <w:rFonts w:ascii="Times New Roman" w:eastAsia="宋体" w:hAnsi="Times New Roman" w:cs="Times New Roman"/>
          <w:color w:val="000000"/>
          <w:kern w:val="0"/>
          <w:sz w:val="20"/>
          <w:szCs w:val="20"/>
          <w:lang w:val="en-GB" w:eastAsia="en-GB"/>
        </w:rPr>
        <w:t xml:space="preserve">unicast </w:t>
      </w:r>
      <w:r w:rsidR="0029511F">
        <w:rPr>
          <w:rFonts w:ascii="Times New Roman" w:eastAsia="宋体" w:hAnsi="Times New Roman" w:cs="Times New Roman"/>
          <w:color w:val="000000"/>
          <w:kern w:val="0"/>
          <w:sz w:val="20"/>
          <w:szCs w:val="20"/>
          <w:lang w:val="en-GB" w:eastAsia="en-GB"/>
        </w:rPr>
        <w:t>transmission in it</w:t>
      </w:r>
      <w:r w:rsidR="00593EFC">
        <w:rPr>
          <w:rFonts w:ascii="Times New Roman" w:eastAsia="宋体" w:hAnsi="Times New Roman" w:cs="Times New Roman" w:hint="eastAsia"/>
          <w:color w:val="000000"/>
          <w:kern w:val="0"/>
          <w:sz w:val="20"/>
          <w:szCs w:val="20"/>
          <w:lang w:val="en-GB"/>
        </w:rPr>
        <w:t>s</w:t>
      </w:r>
      <w:r w:rsidR="0029511F">
        <w:rPr>
          <w:rFonts w:ascii="Times New Roman" w:eastAsia="宋体" w:hAnsi="Times New Roman" w:cs="Times New Roman"/>
          <w:color w:val="000000"/>
          <w:kern w:val="0"/>
          <w:sz w:val="20"/>
          <w:szCs w:val="20"/>
          <w:lang w:val="en-GB" w:eastAsia="en-GB"/>
        </w:rPr>
        <w:t xml:space="preserve"> UE-specific BWP</w:t>
      </w:r>
      <w:r w:rsidR="00593EFC">
        <w:rPr>
          <w:rFonts w:ascii="Times New Roman" w:eastAsia="宋体" w:hAnsi="Times New Roman" w:cs="Times New Roman"/>
          <w:color w:val="000000"/>
          <w:kern w:val="0"/>
          <w:sz w:val="20"/>
          <w:szCs w:val="20"/>
          <w:lang w:val="en-GB" w:eastAsia="en-GB"/>
        </w:rPr>
        <w:t xml:space="preserve"> </w:t>
      </w:r>
      <w:r w:rsidR="007036F6">
        <w:rPr>
          <w:rFonts w:ascii="Times New Roman" w:eastAsia="宋体" w:hAnsi="Times New Roman" w:cs="Times New Roman"/>
          <w:color w:val="000000"/>
          <w:kern w:val="0"/>
          <w:sz w:val="20"/>
          <w:szCs w:val="20"/>
          <w:lang w:val="en-GB" w:eastAsia="en-GB"/>
        </w:rPr>
        <w:t xml:space="preserve">and receive </w:t>
      </w:r>
      <w:r w:rsidR="00593EFC">
        <w:rPr>
          <w:rFonts w:ascii="Times New Roman" w:eastAsia="宋体" w:hAnsi="Times New Roman" w:cs="Times New Roman"/>
          <w:color w:val="000000"/>
          <w:kern w:val="0"/>
          <w:sz w:val="20"/>
          <w:szCs w:val="20"/>
          <w:lang w:val="en-GB" w:eastAsia="en-GB"/>
        </w:rPr>
        <w:t xml:space="preserve">multicast is in another </w:t>
      </w:r>
      <w:r w:rsidR="00133CD6">
        <w:rPr>
          <w:rFonts w:ascii="Times New Roman" w:eastAsia="宋体" w:hAnsi="Times New Roman" w:cs="Times New Roman"/>
          <w:color w:val="000000"/>
          <w:kern w:val="0"/>
          <w:sz w:val="20"/>
          <w:szCs w:val="20"/>
          <w:lang w:val="en-GB" w:eastAsia="en-GB"/>
        </w:rPr>
        <w:t>group-common</w:t>
      </w:r>
      <w:r w:rsidR="007036F6">
        <w:rPr>
          <w:rFonts w:ascii="Times New Roman" w:eastAsia="宋体" w:hAnsi="Times New Roman" w:cs="Times New Roman"/>
          <w:color w:val="000000"/>
          <w:kern w:val="0"/>
          <w:sz w:val="20"/>
          <w:szCs w:val="20"/>
          <w:lang w:val="en-GB" w:eastAsia="en-GB"/>
        </w:rPr>
        <w:t xml:space="preserve"> </w:t>
      </w:r>
      <w:r w:rsidR="00593EFC">
        <w:rPr>
          <w:rFonts w:ascii="Times New Roman" w:eastAsia="宋体" w:hAnsi="Times New Roman" w:cs="Times New Roman"/>
          <w:color w:val="000000"/>
          <w:kern w:val="0"/>
          <w:sz w:val="20"/>
          <w:szCs w:val="20"/>
          <w:lang w:val="en-GB" w:eastAsia="en-GB"/>
        </w:rPr>
        <w:t>BWP.</w:t>
      </w:r>
      <w:r w:rsidR="007036F6">
        <w:rPr>
          <w:rFonts w:ascii="Times New Roman" w:eastAsia="宋体" w:hAnsi="Times New Roman" w:cs="Times New Roman"/>
          <w:color w:val="000000"/>
          <w:kern w:val="0"/>
          <w:sz w:val="20"/>
          <w:szCs w:val="20"/>
          <w:lang w:val="en-GB" w:eastAsia="en-GB"/>
        </w:rPr>
        <w:t xml:space="preserve"> Then </w:t>
      </w:r>
      <w:r w:rsidR="0020414F">
        <w:rPr>
          <w:rFonts w:ascii="Times New Roman" w:eastAsia="宋体" w:hAnsi="Times New Roman" w:cs="Times New Roman"/>
          <w:color w:val="000000"/>
          <w:kern w:val="0"/>
          <w:sz w:val="20"/>
          <w:szCs w:val="20"/>
          <w:lang w:val="en-GB" w:eastAsia="en-GB"/>
        </w:rPr>
        <w:t xml:space="preserve">the </w:t>
      </w:r>
      <w:r w:rsidR="007036F6">
        <w:rPr>
          <w:rFonts w:ascii="Times New Roman" w:eastAsia="宋体" w:hAnsi="Times New Roman" w:cs="Times New Roman"/>
          <w:color w:val="000000"/>
          <w:kern w:val="0"/>
          <w:sz w:val="20"/>
          <w:szCs w:val="20"/>
          <w:lang w:val="en-GB" w:eastAsia="en-GB"/>
        </w:rPr>
        <w:t xml:space="preserve">UE wouldn’t be able to receive </w:t>
      </w:r>
      <w:proofErr w:type="spellStart"/>
      <w:r w:rsidR="007036F6">
        <w:rPr>
          <w:rFonts w:ascii="Times New Roman" w:eastAsia="宋体" w:hAnsi="Times New Roman" w:cs="Times New Roman"/>
          <w:color w:val="000000"/>
          <w:kern w:val="0"/>
          <w:sz w:val="20"/>
          <w:szCs w:val="20"/>
          <w:lang w:val="en-GB" w:eastAsia="en-GB"/>
        </w:rPr>
        <w:t>FDMed</w:t>
      </w:r>
      <w:proofErr w:type="spellEnd"/>
      <w:r w:rsidR="007036F6">
        <w:rPr>
          <w:rFonts w:ascii="Times New Roman" w:eastAsia="宋体" w:hAnsi="Times New Roman" w:cs="Times New Roman"/>
          <w:color w:val="000000"/>
          <w:kern w:val="0"/>
          <w:sz w:val="20"/>
          <w:szCs w:val="20"/>
          <w:lang w:val="en-GB" w:eastAsia="en-GB"/>
        </w:rPr>
        <w:t xml:space="preserve"> </w:t>
      </w:r>
      <w:r w:rsidR="00307A3B">
        <w:rPr>
          <w:rFonts w:ascii="Times New Roman" w:eastAsia="宋体" w:hAnsi="Times New Roman" w:cs="Times New Roman"/>
          <w:color w:val="000000"/>
          <w:kern w:val="0"/>
          <w:sz w:val="20"/>
          <w:szCs w:val="20"/>
          <w:lang w:val="en-GB" w:eastAsia="en-GB"/>
        </w:rPr>
        <w:t xml:space="preserve">unicast </w:t>
      </w:r>
      <w:r w:rsidR="007036F6">
        <w:rPr>
          <w:rFonts w:ascii="Times New Roman" w:eastAsia="宋体" w:hAnsi="Times New Roman" w:cs="Times New Roman"/>
          <w:color w:val="000000"/>
          <w:kern w:val="0"/>
          <w:sz w:val="20"/>
          <w:szCs w:val="20"/>
          <w:lang w:val="en-GB" w:eastAsia="en-GB"/>
        </w:rPr>
        <w:t xml:space="preserve">PDSCH and </w:t>
      </w:r>
      <w:r w:rsidR="00133CD6">
        <w:rPr>
          <w:rFonts w:ascii="Times New Roman" w:eastAsia="宋体" w:hAnsi="Times New Roman" w:cs="Times New Roman"/>
          <w:color w:val="000000"/>
          <w:kern w:val="0"/>
          <w:sz w:val="20"/>
          <w:szCs w:val="20"/>
          <w:lang w:val="en-GB" w:eastAsia="en-GB"/>
        </w:rPr>
        <w:t>group-common</w:t>
      </w:r>
      <w:r w:rsidR="00422B7E">
        <w:rPr>
          <w:rFonts w:ascii="Times New Roman" w:eastAsia="宋体" w:hAnsi="Times New Roman" w:cs="Times New Roman"/>
          <w:color w:val="000000"/>
          <w:kern w:val="0"/>
          <w:sz w:val="20"/>
          <w:szCs w:val="20"/>
          <w:lang w:val="en-GB" w:eastAsia="en-GB"/>
        </w:rPr>
        <w:t xml:space="preserve"> </w:t>
      </w:r>
      <w:r w:rsidR="007036F6">
        <w:rPr>
          <w:rFonts w:ascii="Times New Roman" w:eastAsia="宋体" w:hAnsi="Times New Roman" w:cs="Times New Roman"/>
          <w:color w:val="000000"/>
          <w:kern w:val="0"/>
          <w:sz w:val="20"/>
          <w:szCs w:val="20"/>
          <w:lang w:val="en-GB" w:eastAsia="en-GB"/>
        </w:rPr>
        <w:t>PDSCH</w:t>
      </w:r>
      <w:r w:rsidR="00F40657">
        <w:rPr>
          <w:rFonts w:ascii="Times New Roman" w:eastAsia="宋体" w:hAnsi="Times New Roman" w:cs="Times New Roman"/>
          <w:color w:val="000000"/>
          <w:kern w:val="0"/>
          <w:sz w:val="20"/>
          <w:szCs w:val="20"/>
          <w:lang w:val="en-GB" w:eastAsia="en-GB"/>
        </w:rPr>
        <w:t xml:space="preserve"> in a slot</w:t>
      </w:r>
      <w:r w:rsidR="007036F6">
        <w:rPr>
          <w:rFonts w:ascii="Times New Roman" w:eastAsia="宋体" w:hAnsi="Times New Roman" w:cs="Times New Roman"/>
          <w:color w:val="000000"/>
          <w:kern w:val="0"/>
          <w:sz w:val="20"/>
          <w:szCs w:val="20"/>
          <w:lang w:val="en-GB" w:eastAsia="en-GB"/>
        </w:rPr>
        <w:t xml:space="preserve"> simultaneously </w:t>
      </w:r>
      <w:r w:rsidR="00E43FD1">
        <w:rPr>
          <w:rFonts w:ascii="Times New Roman" w:eastAsia="宋体" w:hAnsi="Times New Roman" w:cs="Times New Roman"/>
          <w:color w:val="000000"/>
          <w:kern w:val="0"/>
          <w:sz w:val="20"/>
          <w:szCs w:val="20"/>
          <w:lang w:val="en-GB" w:eastAsia="en-GB"/>
        </w:rPr>
        <w:t xml:space="preserve">which has been already agreed to be supported in the last </w:t>
      </w:r>
      <w:r w:rsidR="00E45CC3">
        <w:rPr>
          <w:rFonts w:ascii="Times New Roman" w:eastAsia="宋体" w:hAnsi="Times New Roman" w:cs="Times New Roman"/>
          <w:color w:val="000000"/>
          <w:kern w:val="0"/>
          <w:sz w:val="20"/>
          <w:szCs w:val="20"/>
          <w:lang w:val="en-GB" w:eastAsia="en-GB"/>
        </w:rPr>
        <w:t>e-</w:t>
      </w:r>
      <w:r w:rsidR="00E43FD1">
        <w:rPr>
          <w:rFonts w:ascii="Times New Roman" w:eastAsia="宋体" w:hAnsi="Times New Roman" w:cs="Times New Roman"/>
          <w:color w:val="000000"/>
          <w:kern w:val="0"/>
          <w:sz w:val="20"/>
          <w:szCs w:val="20"/>
          <w:lang w:val="en-GB" w:eastAsia="en-GB"/>
        </w:rPr>
        <w:t xml:space="preserve">meeting, </w:t>
      </w:r>
      <w:r w:rsidR="0098005C">
        <w:rPr>
          <w:rFonts w:ascii="Times New Roman" w:eastAsia="宋体" w:hAnsi="Times New Roman" w:cs="Times New Roman"/>
          <w:color w:val="000000"/>
          <w:kern w:val="0"/>
          <w:sz w:val="20"/>
          <w:szCs w:val="20"/>
          <w:lang w:val="en-GB" w:eastAsia="en-GB"/>
        </w:rPr>
        <w:t xml:space="preserve">considering </w:t>
      </w:r>
      <w:r w:rsidR="00D70E03">
        <w:rPr>
          <w:rFonts w:ascii="Times New Roman" w:eastAsia="宋体" w:hAnsi="Times New Roman" w:cs="Times New Roman"/>
          <w:color w:val="000000"/>
          <w:kern w:val="0"/>
          <w:sz w:val="20"/>
          <w:szCs w:val="20"/>
          <w:lang w:val="en-GB" w:eastAsia="en-GB"/>
        </w:rPr>
        <w:t xml:space="preserve">a </w:t>
      </w:r>
      <w:r w:rsidR="007036F6">
        <w:rPr>
          <w:rFonts w:ascii="Times New Roman" w:eastAsia="宋体" w:hAnsi="Times New Roman" w:cs="Times New Roman"/>
          <w:color w:val="000000"/>
          <w:kern w:val="0"/>
          <w:sz w:val="20"/>
          <w:szCs w:val="20"/>
          <w:lang w:val="en-GB" w:eastAsia="en-GB"/>
        </w:rPr>
        <w:t xml:space="preserve">UE can only work </w:t>
      </w:r>
      <w:r w:rsidR="000E1988">
        <w:rPr>
          <w:rFonts w:ascii="Times New Roman" w:eastAsia="宋体" w:hAnsi="Times New Roman" w:cs="Times New Roman"/>
          <w:color w:val="000000"/>
          <w:kern w:val="0"/>
          <w:sz w:val="20"/>
          <w:szCs w:val="20"/>
          <w:lang w:val="en-GB" w:eastAsia="en-GB"/>
        </w:rPr>
        <w:t>i</w:t>
      </w:r>
      <w:r w:rsidR="007036F6">
        <w:rPr>
          <w:rFonts w:ascii="Times New Roman" w:eastAsia="宋体" w:hAnsi="Times New Roman" w:cs="Times New Roman"/>
          <w:color w:val="000000"/>
          <w:kern w:val="0"/>
          <w:sz w:val="20"/>
          <w:szCs w:val="20"/>
          <w:lang w:val="en-GB" w:eastAsia="en-GB"/>
        </w:rPr>
        <w:t xml:space="preserve">n one active DL BWP at a </w:t>
      </w:r>
      <w:r w:rsidR="000E1988">
        <w:rPr>
          <w:rFonts w:ascii="Times New Roman" w:eastAsia="宋体" w:hAnsi="Times New Roman" w:cs="Times New Roman"/>
          <w:color w:val="000000"/>
          <w:kern w:val="0"/>
          <w:sz w:val="20"/>
          <w:szCs w:val="20"/>
          <w:lang w:val="en-GB" w:eastAsia="en-GB"/>
        </w:rPr>
        <w:t>certain time</w:t>
      </w:r>
      <w:r w:rsidR="007036F6">
        <w:rPr>
          <w:rFonts w:ascii="Times New Roman" w:eastAsia="宋体" w:hAnsi="Times New Roman" w:cs="Times New Roman"/>
          <w:color w:val="000000"/>
          <w:kern w:val="0"/>
          <w:sz w:val="20"/>
          <w:szCs w:val="20"/>
          <w:lang w:val="en-GB" w:eastAsia="en-GB"/>
        </w:rPr>
        <w:t xml:space="preserve"> based on </w:t>
      </w:r>
      <w:r w:rsidR="000E1988">
        <w:rPr>
          <w:rFonts w:ascii="Times New Roman" w:eastAsia="宋体" w:hAnsi="Times New Roman" w:cs="Times New Roman"/>
          <w:color w:val="000000"/>
          <w:kern w:val="0"/>
          <w:sz w:val="20"/>
          <w:szCs w:val="20"/>
          <w:lang w:val="en-GB" w:eastAsia="en-GB"/>
        </w:rPr>
        <w:t>the current</w:t>
      </w:r>
      <w:r w:rsidR="007036F6">
        <w:rPr>
          <w:rFonts w:ascii="Times New Roman" w:eastAsia="宋体" w:hAnsi="Times New Roman" w:cs="Times New Roman"/>
          <w:color w:val="000000"/>
          <w:kern w:val="0"/>
          <w:sz w:val="20"/>
          <w:szCs w:val="20"/>
          <w:lang w:val="en-GB" w:eastAsia="en-GB"/>
        </w:rPr>
        <w:t xml:space="preserve"> BWP mechanism</w:t>
      </w:r>
      <w:r w:rsidR="00E43FD1" w:rsidRPr="00E45CC3">
        <w:rPr>
          <w:rFonts w:ascii="Times New Roman" w:eastAsia="宋体" w:hAnsi="Times New Roman" w:cs="Times New Roman"/>
          <w:color w:val="000000"/>
          <w:kern w:val="0"/>
          <w:sz w:val="20"/>
          <w:szCs w:val="20"/>
          <w:lang w:val="en-GB" w:eastAsia="en-GB"/>
        </w:rPr>
        <w:t>.</w:t>
      </w:r>
      <w:r w:rsidR="007036F6">
        <w:rPr>
          <w:rFonts w:ascii="Times New Roman" w:eastAsia="宋体" w:hAnsi="Times New Roman" w:cs="Times New Roman"/>
          <w:color w:val="000000"/>
          <w:kern w:val="0"/>
          <w:sz w:val="20"/>
          <w:szCs w:val="20"/>
          <w:lang w:val="en-GB" w:eastAsia="en-GB"/>
        </w:rPr>
        <w:t xml:space="preserve"> What’s more, </w:t>
      </w:r>
      <w:r w:rsidR="003558FA">
        <w:rPr>
          <w:rFonts w:ascii="Times New Roman" w:eastAsia="宋体" w:hAnsi="Times New Roman" w:cs="Times New Roman"/>
          <w:color w:val="000000"/>
          <w:kern w:val="0"/>
          <w:sz w:val="20"/>
          <w:szCs w:val="20"/>
          <w:lang w:val="en-GB" w:eastAsia="en-GB"/>
        </w:rPr>
        <w:t xml:space="preserve">a </w:t>
      </w:r>
      <w:r w:rsidR="007036F6">
        <w:rPr>
          <w:rFonts w:ascii="Times New Roman" w:eastAsia="宋体" w:hAnsi="Times New Roman" w:cs="Times New Roman"/>
          <w:color w:val="000000"/>
          <w:kern w:val="0"/>
          <w:sz w:val="20"/>
          <w:szCs w:val="20"/>
          <w:lang w:val="en-GB" w:eastAsia="en-GB"/>
        </w:rPr>
        <w:t xml:space="preserve">UE </w:t>
      </w:r>
      <w:r w:rsidR="000E1988">
        <w:rPr>
          <w:rFonts w:ascii="Times New Roman" w:eastAsia="宋体" w:hAnsi="Times New Roman" w:cs="Times New Roman"/>
          <w:color w:val="000000"/>
          <w:kern w:val="0"/>
          <w:sz w:val="20"/>
          <w:szCs w:val="20"/>
          <w:lang w:val="en-GB" w:eastAsia="en-GB"/>
        </w:rPr>
        <w:t xml:space="preserve">may need </w:t>
      </w:r>
      <w:r w:rsidR="007036F6">
        <w:rPr>
          <w:rFonts w:ascii="Times New Roman" w:eastAsia="宋体" w:hAnsi="Times New Roman" w:cs="Times New Roman"/>
          <w:color w:val="000000"/>
          <w:kern w:val="0"/>
          <w:sz w:val="20"/>
          <w:szCs w:val="20"/>
          <w:lang w:val="en-GB" w:eastAsia="en-GB"/>
        </w:rPr>
        <w:t>to do BWP switching</w:t>
      </w:r>
      <w:r w:rsidR="000E1988">
        <w:rPr>
          <w:rFonts w:ascii="Times New Roman" w:eastAsia="宋体" w:hAnsi="Times New Roman" w:cs="Times New Roman"/>
          <w:color w:val="000000"/>
          <w:kern w:val="0"/>
          <w:sz w:val="20"/>
          <w:szCs w:val="20"/>
          <w:lang w:val="en-GB" w:eastAsia="en-GB"/>
        </w:rPr>
        <w:t xml:space="preserve"> </w:t>
      </w:r>
      <w:r w:rsidR="007036F6">
        <w:rPr>
          <w:rFonts w:ascii="Times New Roman" w:eastAsia="宋体" w:hAnsi="Times New Roman" w:cs="Times New Roman"/>
          <w:color w:val="000000"/>
          <w:kern w:val="0"/>
          <w:sz w:val="20"/>
          <w:szCs w:val="20"/>
          <w:lang w:val="en-GB" w:eastAsia="en-GB"/>
        </w:rPr>
        <w:t xml:space="preserve">frequently </w:t>
      </w:r>
      <w:r w:rsidR="00307A3B">
        <w:rPr>
          <w:rFonts w:ascii="Times New Roman" w:eastAsia="宋体" w:hAnsi="Times New Roman" w:cs="Times New Roman"/>
          <w:color w:val="000000"/>
          <w:kern w:val="0"/>
          <w:sz w:val="20"/>
          <w:szCs w:val="20"/>
          <w:lang w:val="en-GB" w:eastAsia="en-GB"/>
        </w:rPr>
        <w:t xml:space="preserve">when unicast PDSCH and </w:t>
      </w:r>
      <w:r w:rsidR="00133CD6">
        <w:rPr>
          <w:rFonts w:ascii="Times New Roman" w:eastAsia="宋体" w:hAnsi="Times New Roman" w:cs="Times New Roman"/>
          <w:color w:val="000000"/>
          <w:kern w:val="0"/>
          <w:sz w:val="20"/>
          <w:szCs w:val="20"/>
          <w:lang w:val="en-GB" w:eastAsia="en-GB"/>
        </w:rPr>
        <w:t>group-common</w:t>
      </w:r>
      <w:r w:rsidR="00307A3B">
        <w:rPr>
          <w:rFonts w:ascii="Times New Roman" w:eastAsia="宋体" w:hAnsi="Times New Roman" w:cs="Times New Roman"/>
          <w:color w:val="000000"/>
          <w:kern w:val="0"/>
          <w:sz w:val="20"/>
          <w:szCs w:val="20"/>
          <w:lang w:val="en-GB" w:eastAsia="en-GB"/>
        </w:rPr>
        <w:t xml:space="preserve"> PDSCH are transmitted in </w:t>
      </w:r>
      <w:proofErr w:type="spellStart"/>
      <w:r w:rsidR="00307A3B">
        <w:rPr>
          <w:rFonts w:ascii="Times New Roman" w:eastAsia="宋体" w:hAnsi="Times New Roman" w:cs="Times New Roman"/>
          <w:color w:val="000000"/>
          <w:kern w:val="0"/>
          <w:sz w:val="20"/>
          <w:szCs w:val="20"/>
          <w:lang w:val="en-GB" w:eastAsia="en-GB"/>
        </w:rPr>
        <w:t>TDMed</w:t>
      </w:r>
      <w:proofErr w:type="spellEnd"/>
      <w:r w:rsidR="00307A3B">
        <w:rPr>
          <w:rFonts w:ascii="Times New Roman" w:eastAsia="宋体" w:hAnsi="Times New Roman" w:cs="Times New Roman"/>
          <w:color w:val="000000"/>
          <w:kern w:val="0"/>
          <w:sz w:val="20"/>
          <w:szCs w:val="20"/>
          <w:lang w:val="en-GB" w:eastAsia="en-GB"/>
        </w:rPr>
        <w:t xml:space="preserve"> manner in different slots</w:t>
      </w:r>
      <w:r w:rsidR="00DE1104">
        <w:rPr>
          <w:rFonts w:ascii="Times New Roman" w:eastAsia="宋体" w:hAnsi="Times New Roman" w:cs="Times New Roman"/>
          <w:color w:val="000000"/>
          <w:kern w:val="0"/>
          <w:sz w:val="20"/>
          <w:szCs w:val="20"/>
          <w:lang w:val="en-GB" w:eastAsia="en-GB"/>
        </w:rPr>
        <w:t xml:space="preserve"> unless</w:t>
      </w:r>
      <w:r w:rsidR="00BB387A">
        <w:rPr>
          <w:rFonts w:ascii="Times New Roman" w:eastAsia="宋体" w:hAnsi="Times New Roman" w:cs="Times New Roman"/>
          <w:color w:val="000000"/>
          <w:kern w:val="0"/>
          <w:sz w:val="20"/>
          <w:szCs w:val="20"/>
          <w:lang w:val="en-GB" w:eastAsia="en-GB"/>
        </w:rPr>
        <w:t xml:space="preserve"> group</w:t>
      </w:r>
      <w:r w:rsidR="003558FA">
        <w:rPr>
          <w:rFonts w:ascii="Times New Roman" w:eastAsia="宋体" w:hAnsi="Times New Roman" w:cs="Times New Roman"/>
          <w:color w:val="000000"/>
          <w:kern w:val="0"/>
          <w:sz w:val="20"/>
          <w:szCs w:val="20"/>
          <w:lang w:val="en-GB" w:eastAsia="en-GB"/>
        </w:rPr>
        <w:t>-</w:t>
      </w:r>
      <w:r w:rsidR="00BB387A">
        <w:rPr>
          <w:rFonts w:ascii="Times New Roman" w:eastAsia="宋体" w:hAnsi="Times New Roman" w:cs="Times New Roman"/>
          <w:color w:val="000000"/>
          <w:kern w:val="0"/>
          <w:sz w:val="20"/>
          <w:szCs w:val="20"/>
          <w:lang w:val="en-GB" w:eastAsia="en-GB"/>
        </w:rPr>
        <w:t>common</w:t>
      </w:r>
      <w:r w:rsidR="00A20C47">
        <w:rPr>
          <w:rFonts w:ascii="Times New Roman" w:eastAsia="宋体" w:hAnsi="Times New Roman" w:cs="Times New Roman"/>
          <w:color w:val="000000"/>
          <w:kern w:val="0"/>
          <w:sz w:val="20"/>
          <w:szCs w:val="20"/>
          <w:lang w:val="en-GB" w:eastAsia="en-GB"/>
        </w:rPr>
        <w:t xml:space="preserve"> </w:t>
      </w:r>
      <w:r w:rsidR="003558FA">
        <w:rPr>
          <w:rFonts w:ascii="Times New Roman" w:eastAsia="宋体" w:hAnsi="Times New Roman" w:cs="Times New Roman"/>
          <w:color w:val="000000"/>
          <w:kern w:val="0"/>
          <w:sz w:val="20"/>
          <w:szCs w:val="20"/>
          <w:lang w:val="en-GB" w:eastAsia="en-GB"/>
        </w:rPr>
        <w:t xml:space="preserve">PDSCH </w:t>
      </w:r>
      <w:r w:rsidR="00A20C47">
        <w:rPr>
          <w:rFonts w:ascii="Times New Roman" w:eastAsia="宋体" w:hAnsi="Times New Roman" w:cs="Times New Roman"/>
          <w:color w:val="000000"/>
          <w:kern w:val="0"/>
          <w:sz w:val="20"/>
          <w:szCs w:val="20"/>
          <w:lang w:val="en-GB" w:eastAsia="en-GB"/>
        </w:rPr>
        <w:t>or un</w:t>
      </w:r>
      <w:r w:rsidR="003558FA">
        <w:rPr>
          <w:rFonts w:ascii="Times New Roman" w:eastAsia="宋体" w:hAnsi="Times New Roman" w:cs="Times New Roman"/>
          <w:color w:val="000000"/>
          <w:kern w:val="0"/>
          <w:sz w:val="20"/>
          <w:szCs w:val="20"/>
          <w:lang w:val="en-GB" w:eastAsia="en-GB"/>
        </w:rPr>
        <w:t>i</w:t>
      </w:r>
      <w:r w:rsidR="00A20C47">
        <w:rPr>
          <w:rFonts w:ascii="Times New Roman" w:eastAsia="宋体" w:hAnsi="Times New Roman" w:cs="Times New Roman"/>
          <w:color w:val="000000"/>
          <w:kern w:val="0"/>
          <w:sz w:val="20"/>
          <w:szCs w:val="20"/>
          <w:lang w:val="en-GB" w:eastAsia="en-GB"/>
        </w:rPr>
        <w:t>cast PDSCH is for sporadic service</w:t>
      </w:r>
      <w:r w:rsidR="00307A3B">
        <w:rPr>
          <w:rFonts w:ascii="Times New Roman" w:eastAsia="宋体" w:hAnsi="Times New Roman" w:cs="Times New Roman"/>
          <w:color w:val="000000"/>
          <w:kern w:val="0"/>
          <w:sz w:val="20"/>
          <w:szCs w:val="20"/>
          <w:lang w:val="en-GB" w:eastAsia="en-GB"/>
        </w:rPr>
        <w:t>.</w:t>
      </w:r>
      <w:r w:rsidR="009053CD">
        <w:rPr>
          <w:rFonts w:ascii="Times New Roman" w:eastAsia="宋体" w:hAnsi="Times New Roman" w:cs="Times New Roman"/>
          <w:color w:val="000000"/>
          <w:kern w:val="0"/>
          <w:sz w:val="20"/>
          <w:szCs w:val="20"/>
          <w:lang w:val="en-GB" w:eastAsia="en-GB"/>
        </w:rPr>
        <w:t xml:space="preserve"> </w:t>
      </w:r>
      <w:r w:rsidR="00E40886">
        <w:rPr>
          <w:rFonts w:ascii="Times New Roman" w:eastAsia="宋体" w:hAnsi="Times New Roman" w:cs="Times New Roman"/>
          <w:color w:val="000000"/>
          <w:kern w:val="0"/>
          <w:sz w:val="20"/>
          <w:szCs w:val="20"/>
          <w:lang w:val="en-GB" w:eastAsia="en-GB"/>
        </w:rPr>
        <w:t>Therefore</w:t>
      </w:r>
      <w:r w:rsidR="004E273A">
        <w:rPr>
          <w:rFonts w:ascii="Times New Roman" w:eastAsia="宋体" w:hAnsi="Times New Roman" w:cs="Times New Roman"/>
          <w:color w:val="000000"/>
          <w:kern w:val="0"/>
          <w:sz w:val="20"/>
          <w:szCs w:val="20"/>
          <w:lang w:val="en-GB" w:eastAsia="en-GB"/>
        </w:rPr>
        <w:t>, if the BWP framework is reused, BWP switching should be avoided</w:t>
      </w:r>
      <w:r w:rsidR="009042E1">
        <w:rPr>
          <w:rFonts w:ascii="Times New Roman" w:eastAsia="宋体" w:hAnsi="Times New Roman" w:cs="Times New Roman"/>
          <w:color w:val="000000"/>
          <w:kern w:val="0"/>
          <w:sz w:val="20"/>
          <w:szCs w:val="20"/>
          <w:lang w:val="en-GB" w:eastAsia="en-GB"/>
        </w:rPr>
        <w:t xml:space="preserve">. That means, a </w:t>
      </w:r>
      <w:r w:rsidR="007E6FEB">
        <w:rPr>
          <w:rFonts w:ascii="Times New Roman" w:eastAsia="宋体" w:hAnsi="Times New Roman" w:cs="Times New Roman"/>
          <w:color w:val="000000"/>
          <w:kern w:val="0"/>
          <w:sz w:val="20"/>
          <w:szCs w:val="20"/>
          <w:lang w:val="en-GB" w:eastAsia="en-GB"/>
        </w:rPr>
        <w:t>UE needs to support</w:t>
      </w:r>
      <w:r w:rsidR="00094166">
        <w:rPr>
          <w:rFonts w:ascii="Times New Roman" w:eastAsia="宋体" w:hAnsi="Times New Roman" w:cs="Times New Roman"/>
          <w:color w:val="000000"/>
          <w:kern w:val="0"/>
          <w:sz w:val="20"/>
          <w:szCs w:val="20"/>
          <w:lang w:val="en-GB" w:eastAsia="en-GB"/>
        </w:rPr>
        <w:t xml:space="preserve"> </w:t>
      </w:r>
      <w:r w:rsidR="007E6FEB">
        <w:rPr>
          <w:rFonts w:ascii="Times New Roman" w:eastAsia="宋体" w:hAnsi="Times New Roman" w:cs="Times New Roman"/>
          <w:color w:val="000000"/>
          <w:kern w:val="0"/>
          <w:sz w:val="20"/>
          <w:szCs w:val="20"/>
          <w:lang w:val="en-GB" w:eastAsia="en-GB"/>
        </w:rPr>
        <w:t>two active DL BWP</w:t>
      </w:r>
      <w:r w:rsidR="00094166">
        <w:rPr>
          <w:rFonts w:ascii="Times New Roman" w:eastAsia="宋体" w:hAnsi="Times New Roman" w:cs="Times New Roman"/>
          <w:color w:val="000000"/>
          <w:kern w:val="0"/>
          <w:sz w:val="20"/>
          <w:szCs w:val="20"/>
          <w:lang w:val="en-GB" w:eastAsia="en-GB"/>
        </w:rPr>
        <w:t>s</w:t>
      </w:r>
      <w:r w:rsidR="0082370E">
        <w:rPr>
          <w:rFonts w:ascii="Times New Roman" w:eastAsia="宋体" w:hAnsi="Times New Roman" w:cs="Times New Roman"/>
          <w:color w:val="000000"/>
          <w:kern w:val="0"/>
          <w:sz w:val="20"/>
          <w:szCs w:val="20"/>
          <w:lang w:val="en-GB" w:eastAsia="en-GB"/>
        </w:rPr>
        <w:t>, which may have significant specification impact</w:t>
      </w:r>
      <w:r w:rsidR="00094166">
        <w:rPr>
          <w:rFonts w:ascii="Times New Roman" w:eastAsia="宋体" w:hAnsi="Times New Roman" w:cs="Times New Roman"/>
          <w:color w:val="000000"/>
          <w:kern w:val="0"/>
          <w:sz w:val="20"/>
          <w:szCs w:val="20"/>
          <w:lang w:val="en-GB" w:eastAsia="en-GB"/>
        </w:rPr>
        <w:t>.</w:t>
      </w:r>
    </w:p>
    <w:p w14:paraId="4AD42447" w14:textId="253D88A8" w:rsidR="0098005C" w:rsidRDefault="00752901" w:rsidP="00592E48">
      <w:pPr>
        <w:widowControl/>
        <w:spacing w:after="120"/>
        <w:rPr>
          <w:rFonts w:ascii="Times" w:eastAsia="Batang" w:hAnsi="Times"/>
          <w:kern w:val="0"/>
          <w:sz w:val="20"/>
          <w:lang w:eastAsia="x-none"/>
        </w:rPr>
      </w:pPr>
      <w:r w:rsidRPr="00E45CC3">
        <w:rPr>
          <w:rFonts w:ascii="Times New Roman" w:eastAsia="宋体" w:hAnsi="Times New Roman" w:cs="Times New Roman"/>
          <w:color w:val="000000"/>
          <w:kern w:val="0"/>
          <w:sz w:val="20"/>
          <w:szCs w:val="20"/>
          <w:lang w:val="en-GB" w:eastAsia="en-GB"/>
        </w:rPr>
        <w:t>For</w:t>
      </w:r>
      <w:r w:rsidR="00407BDF">
        <w:rPr>
          <w:rFonts w:ascii="Times New Roman" w:eastAsia="宋体" w:hAnsi="Times New Roman" w:cs="Times New Roman"/>
          <w:color w:val="000000"/>
          <w:kern w:val="0"/>
          <w:sz w:val="20"/>
          <w:szCs w:val="20"/>
          <w:lang w:val="en-GB" w:eastAsia="en-GB"/>
        </w:rPr>
        <w:t xml:space="preserve"> </w:t>
      </w:r>
      <w:r w:rsidR="00990F49">
        <w:rPr>
          <w:rFonts w:ascii="Times New Roman" w:eastAsia="宋体" w:hAnsi="Times New Roman" w:cs="Times New Roman"/>
          <w:color w:val="000000"/>
          <w:kern w:val="0"/>
          <w:sz w:val="20"/>
          <w:szCs w:val="20"/>
          <w:lang w:val="en-GB" w:eastAsia="en-GB"/>
        </w:rPr>
        <w:t>Option 2B</w:t>
      </w:r>
      <w:r w:rsidRPr="00E45CC3">
        <w:rPr>
          <w:rFonts w:ascii="Times New Roman" w:eastAsia="宋体" w:hAnsi="Times New Roman" w:cs="Times New Roman"/>
          <w:color w:val="000000"/>
          <w:kern w:val="0"/>
          <w:sz w:val="20"/>
          <w:szCs w:val="20"/>
          <w:lang w:val="en-GB" w:eastAsia="en-GB"/>
        </w:rPr>
        <w:t>, the main inten</w:t>
      </w:r>
      <w:r w:rsidR="00B94A7E">
        <w:rPr>
          <w:rFonts w:ascii="Times New Roman" w:eastAsia="宋体" w:hAnsi="Times New Roman" w:cs="Times New Roman"/>
          <w:color w:val="000000"/>
          <w:kern w:val="0"/>
          <w:sz w:val="20"/>
          <w:szCs w:val="20"/>
          <w:lang w:val="en-GB" w:eastAsia="en-GB"/>
        </w:rPr>
        <w:t>t</w:t>
      </w:r>
      <w:r w:rsidRPr="00E45CC3">
        <w:rPr>
          <w:rFonts w:ascii="Times New Roman" w:eastAsia="宋体" w:hAnsi="Times New Roman" w:cs="Times New Roman"/>
          <w:color w:val="000000"/>
          <w:kern w:val="0"/>
          <w:sz w:val="20"/>
          <w:szCs w:val="20"/>
          <w:lang w:val="en-GB" w:eastAsia="en-GB"/>
        </w:rPr>
        <w:t xml:space="preserve">ion is to avoid </w:t>
      </w:r>
      <w:r w:rsidR="00E10F67" w:rsidRPr="00FE2D7B">
        <w:rPr>
          <w:rFonts w:ascii="Times New Roman" w:eastAsia="宋体" w:hAnsi="Times New Roman" w:cs="Times New Roman"/>
          <w:color w:val="000000"/>
          <w:kern w:val="0"/>
          <w:sz w:val="20"/>
          <w:szCs w:val="20"/>
          <w:lang w:val="en-GB" w:eastAsia="en-GB"/>
        </w:rPr>
        <w:t>the</w:t>
      </w:r>
      <w:r w:rsidR="00E10F67" w:rsidRPr="00E10F67">
        <w:rPr>
          <w:rFonts w:ascii="Times New Roman" w:eastAsia="宋体" w:hAnsi="Times New Roman" w:cs="Times New Roman"/>
          <w:color w:val="000000"/>
          <w:kern w:val="0"/>
          <w:sz w:val="20"/>
          <w:szCs w:val="20"/>
          <w:lang w:val="en-GB" w:eastAsia="en-GB"/>
        </w:rPr>
        <w:t xml:space="preserve"> </w:t>
      </w:r>
      <w:r w:rsidR="00E10F67">
        <w:rPr>
          <w:rFonts w:ascii="Times New Roman" w:eastAsia="宋体" w:hAnsi="Times New Roman" w:cs="Times New Roman"/>
          <w:color w:val="000000"/>
          <w:kern w:val="0"/>
          <w:sz w:val="20"/>
          <w:szCs w:val="20"/>
          <w:lang w:val="en-GB" w:eastAsia="en-GB"/>
        </w:rPr>
        <w:t xml:space="preserve">above </w:t>
      </w:r>
      <w:r w:rsidRPr="00E45CC3">
        <w:rPr>
          <w:rFonts w:ascii="Times New Roman" w:eastAsia="宋体" w:hAnsi="Times New Roman" w:cs="Times New Roman"/>
          <w:color w:val="000000"/>
          <w:kern w:val="0"/>
          <w:sz w:val="20"/>
          <w:szCs w:val="20"/>
          <w:lang w:val="en-GB" w:eastAsia="en-GB"/>
        </w:rPr>
        <w:t>BWP switching issue</w:t>
      </w:r>
      <w:r w:rsidR="00004000" w:rsidRPr="00E45CC3">
        <w:rPr>
          <w:rFonts w:ascii="Times New Roman" w:eastAsia="宋体" w:hAnsi="Times New Roman" w:cs="Times New Roman"/>
          <w:color w:val="000000"/>
          <w:kern w:val="0"/>
          <w:sz w:val="20"/>
          <w:szCs w:val="20"/>
          <w:lang w:val="en-GB" w:eastAsia="en-GB"/>
        </w:rPr>
        <w:t xml:space="preserve">. </w:t>
      </w:r>
      <w:r w:rsidR="00004000" w:rsidRPr="00E45CC3">
        <w:rPr>
          <w:rFonts w:ascii="Times New Roman" w:hAnsi="Times New Roman"/>
        </w:rPr>
        <w:t xml:space="preserve">Considering MBS UEs need to be configured with </w:t>
      </w:r>
      <w:r w:rsidR="00133CD6">
        <w:rPr>
          <w:rFonts w:ascii="Times New Roman" w:hAnsi="Times New Roman"/>
        </w:rPr>
        <w:t>group-common</w:t>
      </w:r>
      <w:r w:rsidR="00004000" w:rsidRPr="00E45CC3">
        <w:rPr>
          <w:rFonts w:ascii="Times New Roman" w:hAnsi="Times New Roman"/>
        </w:rPr>
        <w:t xml:space="preserve"> parameters, such as</w:t>
      </w:r>
      <w:r w:rsidR="00F72D90">
        <w:rPr>
          <w:rFonts w:ascii="Times New Roman" w:hAnsi="Times New Roman"/>
        </w:rPr>
        <w:t xml:space="preserve"> </w:t>
      </w:r>
      <w:r w:rsidR="00F72D90">
        <w:rPr>
          <w:rFonts w:ascii="Times" w:eastAsia="Batang" w:hAnsi="Times"/>
          <w:kern w:val="0"/>
          <w:sz w:val="20"/>
          <w:lang w:eastAsia="x-none"/>
        </w:rPr>
        <w:t>s</w:t>
      </w:r>
      <w:r w:rsidR="00F72D90" w:rsidRPr="00786AFA">
        <w:rPr>
          <w:rFonts w:ascii="Times" w:eastAsia="Batang" w:hAnsi="Times"/>
          <w:kern w:val="0"/>
          <w:sz w:val="20"/>
          <w:lang w:eastAsia="x-none"/>
        </w:rPr>
        <w:t>tarting PRB and the number of PRBs</w:t>
      </w:r>
      <w:r w:rsidR="00F72D90">
        <w:rPr>
          <w:rFonts w:ascii="Times" w:eastAsia="Batang" w:hAnsi="Times"/>
          <w:kern w:val="0"/>
          <w:sz w:val="20"/>
          <w:lang w:eastAsia="x-none"/>
        </w:rPr>
        <w:t xml:space="preserve">, </w:t>
      </w:r>
      <w:r w:rsidR="00F72D90" w:rsidRPr="00F72D90">
        <w:rPr>
          <w:rFonts w:ascii="Times" w:eastAsia="Batang" w:hAnsi="Times"/>
          <w:kern w:val="0"/>
          <w:sz w:val="20"/>
          <w:lang w:eastAsia="x-none"/>
        </w:rPr>
        <w:t>PDSCH-config for MBS</w:t>
      </w:r>
      <w:r w:rsidR="00F72D90">
        <w:rPr>
          <w:rFonts w:ascii="Times" w:eastAsia="Batang" w:hAnsi="Times"/>
          <w:kern w:val="0"/>
          <w:sz w:val="20"/>
          <w:lang w:eastAsia="x-none"/>
        </w:rPr>
        <w:t xml:space="preserve">, </w:t>
      </w:r>
      <w:r w:rsidR="00F72D90" w:rsidRPr="00786AFA">
        <w:rPr>
          <w:rFonts w:ascii="Times" w:eastAsia="Batang" w:hAnsi="Times"/>
          <w:kern w:val="0"/>
          <w:sz w:val="20"/>
          <w:lang w:eastAsia="x-none"/>
        </w:rPr>
        <w:t>PDCCH-config for MBS</w:t>
      </w:r>
      <w:r w:rsidR="00F72D90">
        <w:rPr>
          <w:rFonts w:ascii="Times" w:eastAsia="Batang" w:hAnsi="Times"/>
          <w:kern w:val="0"/>
          <w:sz w:val="20"/>
          <w:lang w:eastAsia="x-none"/>
        </w:rPr>
        <w:t>,</w:t>
      </w:r>
      <w:r w:rsidR="00F72D90">
        <w:rPr>
          <w:rFonts w:ascii="Times" w:hAnsi="Times" w:hint="eastAsia"/>
          <w:kern w:val="0"/>
          <w:sz w:val="20"/>
        </w:rPr>
        <w:t xml:space="preserve"> </w:t>
      </w:r>
      <w:r w:rsidR="00F72D90" w:rsidRPr="00F72D90">
        <w:rPr>
          <w:rFonts w:ascii="Times" w:eastAsia="Batang" w:hAnsi="Times"/>
          <w:kern w:val="0"/>
          <w:sz w:val="20"/>
          <w:lang w:eastAsia="x-none"/>
        </w:rPr>
        <w:t>SPS-config(s) for MBS</w:t>
      </w:r>
      <w:r w:rsidR="00F72D90">
        <w:rPr>
          <w:rFonts w:ascii="Times" w:eastAsia="Batang" w:hAnsi="Times"/>
          <w:kern w:val="0"/>
          <w:sz w:val="20"/>
          <w:lang w:eastAsia="x-none"/>
        </w:rPr>
        <w:t xml:space="preserve"> and potential other configurations, which were agreed in the </w:t>
      </w:r>
      <w:r w:rsidR="00C51CB5">
        <w:rPr>
          <w:rFonts w:ascii="Times" w:eastAsia="Batang" w:hAnsi="Times"/>
          <w:kern w:val="0"/>
          <w:sz w:val="20"/>
          <w:lang w:eastAsia="x-none"/>
        </w:rPr>
        <w:t>previous</w:t>
      </w:r>
      <w:r w:rsidR="00F72D90">
        <w:rPr>
          <w:rFonts w:ascii="Times" w:eastAsia="Batang" w:hAnsi="Times"/>
          <w:kern w:val="0"/>
          <w:sz w:val="20"/>
          <w:lang w:eastAsia="x-none"/>
        </w:rPr>
        <w:t xml:space="preserve"> meeting to be included in the CFR.</w:t>
      </w:r>
    </w:p>
    <w:p w14:paraId="47808844" w14:textId="77777777" w:rsidR="0098005C" w:rsidRDefault="0098005C" w:rsidP="0098005C">
      <w:pPr>
        <w:pStyle w:val="a3"/>
        <w:jc w:val="both"/>
        <w:rPr>
          <w:rFonts w:ascii="Times New Roman" w:hAnsi="Times New Roman"/>
          <w:b/>
          <w:sz w:val="20"/>
          <w:szCs w:val="20"/>
          <w:lang w:val="en-US" w:eastAsia="zh-CN"/>
        </w:rPr>
      </w:pPr>
      <w:bookmarkStart w:id="8" w:name="_Ref71561476"/>
      <w:r w:rsidRPr="00E45CC3">
        <w:rPr>
          <w:rFonts w:ascii="Times New Roman" w:hAnsi="Times New Roman"/>
          <w:b/>
          <w:sz w:val="20"/>
          <w:szCs w:val="20"/>
          <w:lang w:val="en-US" w:eastAsia="zh-CN"/>
        </w:rPr>
        <w:t xml:space="preserve">Proposal </w:t>
      </w:r>
      <w:r w:rsidRPr="00E45CC3">
        <w:rPr>
          <w:rFonts w:ascii="Times New Roman" w:hAnsi="Times New Roman"/>
          <w:b/>
          <w:sz w:val="20"/>
          <w:szCs w:val="20"/>
          <w:lang w:val="en-US" w:eastAsia="zh-CN"/>
        </w:rPr>
        <w:fldChar w:fldCharType="begin"/>
      </w:r>
      <w:r w:rsidRPr="00E45CC3">
        <w:rPr>
          <w:rFonts w:ascii="Times New Roman" w:hAnsi="Times New Roman"/>
          <w:b/>
          <w:sz w:val="20"/>
          <w:szCs w:val="20"/>
          <w:lang w:val="en-US" w:eastAsia="zh-CN"/>
        </w:rPr>
        <w:instrText xml:space="preserve"> SEQ Proposal \* ARABIC </w:instrText>
      </w:r>
      <w:r w:rsidRPr="00E45CC3">
        <w:rPr>
          <w:rFonts w:ascii="Times New Roman" w:hAnsi="Times New Roman"/>
          <w:b/>
          <w:sz w:val="20"/>
          <w:szCs w:val="20"/>
          <w:lang w:val="en-US" w:eastAsia="zh-CN"/>
        </w:rPr>
        <w:fldChar w:fldCharType="separate"/>
      </w:r>
      <w:r>
        <w:rPr>
          <w:rFonts w:ascii="Times New Roman" w:hAnsi="Times New Roman"/>
          <w:b/>
          <w:noProof/>
          <w:sz w:val="20"/>
          <w:szCs w:val="20"/>
          <w:lang w:val="en-US" w:eastAsia="zh-CN"/>
        </w:rPr>
        <w:t>1</w:t>
      </w:r>
      <w:r w:rsidRPr="00E45CC3">
        <w:rPr>
          <w:rFonts w:ascii="Times New Roman" w:hAnsi="Times New Roman"/>
          <w:b/>
          <w:sz w:val="20"/>
          <w:szCs w:val="20"/>
          <w:lang w:val="en-US" w:eastAsia="zh-CN"/>
        </w:rPr>
        <w:fldChar w:fldCharType="end"/>
      </w:r>
      <w:r w:rsidRPr="00E45CC3">
        <w:rPr>
          <w:rFonts w:ascii="Times New Roman" w:hAnsi="Times New Roman"/>
          <w:b/>
          <w:sz w:val="20"/>
          <w:szCs w:val="20"/>
          <w:lang w:val="en-US" w:eastAsia="zh-CN"/>
        </w:rPr>
        <w:t xml:space="preserve">: For RRC_CONNECTED UEs, when defining/configuring common frequency resource for group-common </w:t>
      </w:r>
      <w:r>
        <w:rPr>
          <w:rFonts w:ascii="Times New Roman" w:hAnsi="Times New Roman"/>
          <w:b/>
          <w:sz w:val="20"/>
          <w:szCs w:val="20"/>
          <w:lang w:val="en-US" w:eastAsia="zh-CN"/>
        </w:rPr>
        <w:t>PDCCH/</w:t>
      </w:r>
      <w:r w:rsidRPr="00E45CC3">
        <w:rPr>
          <w:rFonts w:ascii="Times New Roman" w:hAnsi="Times New Roman"/>
          <w:b/>
          <w:sz w:val="20"/>
          <w:szCs w:val="20"/>
          <w:lang w:val="en-US" w:eastAsia="zh-CN"/>
        </w:rPr>
        <w:t>PDSCH,</w:t>
      </w:r>
      <w:r>
        <w:rPr>
          <w:rFonts w:ascii="Times New Roman" w:hAnsi="Times New Roman"/>
          <w:b/>
          <w:sz w:val="20"/>
          <w:szCs w:val="20"/>
          <w:lang w:val="en-US" w:eastAsia="zh-CN"/>
        </w:rPr>
        <w:t xml:space="preserve"> Option 2B is preferred.</w:t>
      </w:r>
      <w:bookmarkEnd w:id="8"/>
    </w:p>
    <w:p w14:paraId="28F875B1" w14:textId="77777777" w:rsidR="0098005C" w:rsidRDefault="0098005C" w:rsidP="0098005C">
      <w:pPr>
        <w:widowControl/>
        <w:numPr>
          <w:ilvl w:val="1"/>
          <w:numId w:val="26"/>
        </w:numPr>
        <w:spacing w:after="120"/>
        <w:jc w:val="left"/>
        <w:rPr>
          <w:rFonts w:ascii="Times New Roman" w:eastAsia="Times New Roman" w:hAnsi="Times New Roman" w:cs="Times New Roman"/>
          <w:b/>
          <w:kern w:val="0"/>
          <w:sz w:val="20"/>
          <w:szCs w:val="20"/>
        </w:rPr>
      </w:pPr>
      <w:r w:rsidRPr="0019555C">
        <w:rPr>
          <w:rFonts w:ascii="Times New Roman" w:eastAsia="Times New Roman" w:hAnsi="Times New Roman" w:cs="Times New Roman"/>
          <w:b/>
          <w:kern w:val="0"/>
          <w:sz w:val="20"/>
          <w:szCs w:val="20"/>
        </w:rPr>
        <w:t>Option 2B: The common frequency resource is defined as an ‘MBS frequency region’ with a number of contiguous PRBs, which is configured within the dedicated unicast BWP.</w:t>
      </w:r>
    </w:p>
    <w:p w14:paraId="64C4FB62" w14:textId="3D120D5C" w:rsidR="00497BD2" w:rsidRPr="00592E48" w:rsidRDefault="001F037A" w:rsidP="00592E48">
      <w:pPr>
        <w:spacing w:after="120"/>
        <w:rPr>
          <w:rFonts w:ascii="Times" w:eastAsia="Batang" w:hAnsi="Times"/>
          <w:kern w:val="0"/>
          <w:sz w:val="20"/>
          <w:lang w:eastAsia="x-none"/>
        </w:rPr>
      </w:pPr>
      <w:r w:rsidRPr="00592E48">
        <w:rPr>
          <w:rFonts w:ascii="Times" w:eastAsia="Batang" w:hAnsi="Times"/>
          <w:kern w:val="0"/>
          <w:sz w:val="20"/>
          <w:lang w:eastAsia="x-none"/>
        </w:rPr>
        <w:lastRenderedPageBreak/>
        <w:t xml:space="preserve">It was agreed that </w:t>
      </w:r>
      <w:r w:rsidRPr="00EF6D83">
        <w:rPr>
          <w:rFonts w:ascii="Times" w:eastAsia="Batang" w:hAnsi="Times"/>
          <w:kern w:val="0"/>
          <w:sz w:val="20"/>
          <w:lang w:eastAsia="x-none"/>
        </w:rPr>
        <w:t>one CFR is supported per dedicated unicast BWP for multicast of RRC-CONNECTED UEs.</w:t>
      </w:r>
      <w:r w:rsidR="00855BCE">
        <w:rPr>
          <w:rFonts w:ascii="Times" w:hAnsi="Times" w:hint="eastAsia"/>
          <w:kern w:val="0"/>
          <w:sz w:val="20"/>
        </w:rPr>
        <w:t xml:space="preserve"> </w:t>
      </w:r>
      <w:r w:rsidR="00497BD2" w:rsidRPr="00497BD2">
        <w:rPr>
          <w:rFonts w:ascii="Times New Roman" w:eastAsia="宋体" w:hAnsi="Times New Roman" w:cs="Times New Roman" w:hint="eastAsia"/>
          <w:kern w:val="0"/>
          <w:sz w:val="20"/>
          <w:szCs w:val="20"/>
        </w:rPr>
        <w:t>R</w:t>
      </w:r>
      <w:r w:rsidR="00497BD2" w:rsidRPr="00497BD2">
        <w:rPr>
          <w:rFonts w:ascii="Times New Roman" w:eastAsia="宋体" w:hAnsi="Times New Roman" w:cs="Times New Roman"/>
          <w:kern w:val="0"/>
          <w:sz w:val="20"/>
          <w:szCs w:val="20"/>
        </w:rPr>
        <w:t xml:space="preserve">egarding the FFS whether to support more than one CFR </w:t>
      </w:r>
      <w:bookmarkStart w:id="9" w:name="_Hlk71218685"/>
      <w:r w:rsidR="00497BD2" w:rsidRPr="00497BD2">
        <w:rPr>
          <w:rFonts w:ascii="Times New Roman" w:eastAsia="宋体" w:hAnsi="Times New Roman" w:cs="Times New Roman"/>
          <w:kern w:val="0"/>
          <w:sz w:val="20"/>
          <w:szCs w:val="20"/>
        </w:rPr>
        <w:t xml:space="preserve">per UE / per dedicated unicast BWP subjected to UE capabilities, </w:t>
      </w:r>
      <w:bookmarkEnd w:id="9"/>
      <w:r w:rsidR="00855BCE">
        <w:rPr>
          <w:rFonts w:ascii="Times New Roman" w:eastAsia="宋体" w:hAnsi="Times New Roman" w:cs="Times New Roman"/>
          <w:kern w:val="0"/>
          <w:sz w:val="20"/>
          <w:szCs w:val="20"/>
        </w:rPr>
        <w:t>we think it is needed to support considering a</w:t>
      </w:r>
      <w:r w:rsidR="00497BD2" w:rsidRPr="00497BD2">
        <w:rPr>
          <w:rFonts w:ascii="Times New Roman" w:eastAsia="宋体" w:hAnsi="Times New Roman" w:cs="Times New Roman"/>
          <w:kern w:val="0"/>
          <w:sz w:val="20"/>
          <w:szCs w:val="20"/>
        </w:rPr>
        <w:t xml:space="preserve"> scenario illustrated in the following </w:t>
      </w:r>
      <w:r w:rsidR="00855BCE">
        <w:rPr>
          <w:rFonts w:ascii="Times New Roman" w:eastAsia="宋体" w:hAnsi="Times New Roman" w:cs="Times New Roman"/>
          <w:kern w:val="0"/>
          <w:sz w:val="20"/>
          <w:szCs w:val="20"/>
        </w:rPr>
        <w:fldChar w:fldCharType="begin"/>
      </w:r>
      <w:r w:rsidR="00855BCE">
        <w:rPr>
          <w:rFonts w:ascii="Times New Roman" w:eastAsia="宋体" w:hAnsi="Times New Roman" w:cs="Times New Roman"/>
          <w:kern w:val="0"/>
          <w:sz w:val="20"/>
          <w:szCs w:val="20"/>
        </w:rPr>
        <w:instrText xml:space="preserve"> REF _Ref71214445 \h </w:instrText>
      </w:r>
      <w:r w:rsidR="00855BCE">
        <w:rPr>
          <w:rFonts w:ascii="Times New Roman" w:eastAsia="宋体" w:hAnsi="Times New Roman" w:cs="Times New Roman"/>
          <w:kern w:val="0"/>
          <w:sz w:val="20"/>
          <w:szCs w:val="20"/>
        </w:rPr>
      </w:r>
      <w:r w:rsidR="00855BCE">
        <w:rPr>
          <w:rFonts w:ascii="Times New Roman" w:eastAsia="宋体" w:hAnsi="Times New Roman" w:cs="Times New Roman"/>
          <w:kern w:val="0"/>
          <w:sz w:val="20"/>
          <w:szCs w:val="20"/>
        </w:rPr>
        <w:fldChar w:fldCharType="separate"/>
      </w:r>
      <w:r w:rsidR="00855BCE" w:rsidRPr="00592E48">
        <w:rPr>
          <w:rFonts w:ascii="Times New Roman" w:eastAsia="宋体" w:hAnsi="Times New Roman" w:cs="Times New Roman"/>
          <w:kern w:val="0"/>
          <w:sz w:val="20"/>
          <w:szCs w:val="20"/>
        </w:rPr>
        <w:t>Figure 1</w:t>
      </w:r>
      <w:r w:rsidR="00855BCE">
        <w:rPr>
          <w:rFonts w:ascii="Times New Roman" w:eastAsia="宋体" w:hAnsi="Times New Roman" w:cs="Times New Roman"/>
          <w:kern w:val="0"/>
          <w:sz w:val="20"/>
          <w:szCs w:val="20"/>
        </w:rPr>
        <w:fldChar w:fldCharType="end"/>
      </w:r>
      <w:r w:rsidR="00497BD2" w:rsidRPr="00497BD2">
        <w:rPr>
          <w:rFonts w:ascii="Times New Roman" w:eastAsia="宋体" w:hAnsi="Times New Roman" w:cs="Times New Roman"/>
          <w:kern w:val="0"/>
          <w:sz w:val="20"/>
          <w:szCs w:val="20"/>
        </w:rPr>
        <w:t xml:space="preserve">, in which UE1 and UE2 receive MBS service 1 in group 1 and UE2 and UE3 receive MBS service 2 in another group 2. </w:t>
      </w:r>
      <w:r w:rsidR="00855BCE">
        <w:rPr>
          <w:rFonts w:ascii="Times New Roman" w:eastAsia="宋体" w:hAnsi="Times New Roman" w:cs="Times New Roman"/>
          <w:kern w:val="0"/>
          <w:sz w:val="20"/>
          <w:szCs w:val="20"/>
        </w:rPr>
        <w:t>In this scenario</w:t>
      </w:r>
      <w:r w:rsidR="00497BD2" w:rsidRPr="00497BD2">
        <w:rPr>
          <w:rFonts w:ascii="Times New Roman" w:eastAsia="宋体" w:hAnsi="Times New Roman" w:cs="Times New Roman"/>
          <w:kern w:val="0"/>
          <w:sz w:val="20"/>
          <w:szCs w:val="20"/>
        </w:rPr>
        <w:t>, UE2 may need to be configured with 2 CFRs in a BWP</w:t>
      </w:r>
      <w:r w:rsidR="00855BCE">
        <w:rPr>
          <w:rFonts w:ascii="Times New Roman" w:eastAsia="宋体" w:hAnsi="Times New Roman" w:cs="Times New Roman"/>
          <w:kern w:val="0"/>
          <w:sz w:val="20"/>
          <w:szCs w:val="20"/>
        </w:rPr>
        <w:t xml:space="preserve">, otherwise, </w:t>
      </w:r>
      <w:proofErr w:type="spellStart"/>
      <w:r w:rsidR="00855BCE">
        <w:rPr>
          <w:rFonts w:ascii="Times New Roman" w:eastAsia="宋体" w:hAnsi="Times New Roman" w:cs="Times New Roman"/>
          <w:kern w:val="0"/>
          <w:sz w:val="20"/>
          <w:szCs w:val="20"/>
        </w:rPr>
        <w:t>gNB</w:t>
      </w:r>
      <w:proofErr w:type="spellEnd"/>
      <w:r w:rsidR="00855BCE">
        <w:rPr>
          <w:rFonts w:ascii="Times New Roman" w:eastAsia="宋体" w:hAnsi="Times New Roman" w:cs="Times New Roman"/>
          <w:kern w:val="0"/>
          <w:sz w:val="20"/>
          <w:szCs w:val="20"/>
        </w:rPr>
        <w:t xml:space="preserve"> has to configure a wide CFR for MBS service 1 and MBS service 2 for UE2. Of course, this wide CFR is also configured for UE1 and UE3, </w:t>
      </w:r>
      <w:r w:rsidR="00322363">
        <w:rPr>
          <w:rFonts w:ascii="Times New Roman" w:eastAsia="宋体" w:hAnsi="Times New Roman" w:cs="Times New Roman"/>
          <w:kern w:val="0"/>
          <w:sz w:val="20"/>
          <w:szCs w:val="20"/>
        </w:rPr>
        <w:t>and</w:t>
      </w:r>
      <w:r w:rsidR="00592E48">
        <w:rPr>
          <w:rFonts w:ascii="Times New Roman" w:eastAsia="宋体" w:hAnsi="Times New Roman" w:cs="Times New Roman"/>
          <w:kern w:val="0"/>
          <w:sz w:val="20"/>
          <w:szCs w:val="20"/>
        </w:rPr>
        <w:t xml:space="preserve"> thus</w:t>
      </w:r>
      <w:r w:rsidR="00322363">
        <w:rPr>
          <w:rFonts w:ascii="Times New Roman" w:eastAsia="宋体" w:hAnsi="Times New Roman" w:cs="Times New Roman"/>
          <w:kern w:val="0"/>
          <w:sz w:val="20"/>
          <w:szCs w:val="20"/>
        </w:rPr>
        <w:t xml:space="preserve"> a wide unicast BWP is needed for UE1 and UE3, </w:t>
      </w:r>
      <w:r w:rsidR="00855BCE">
        <w:rPr>
          <w:rFonts w:ascii="Times New Roman" w:eastAsia="宋体" w:hAnsi="Times New Roman" w:cs="Times New Roman"/>
          <w:kern w:val="0"/>
          <w:sz w:val="20"/>
          <w:szCs w:val="20"/>
        </w:rPr>
        <w:t xml:space="preserve">which will </w:t>
      </w:r>
      <w:r w:rsidR="00906AFA">
        <w:rPr>
          <w:rFonts w:ascii="Times New Roman" w:eastAsia="宋体" w:hAnsi="Times New Roman" w:cs="Times New Roman"/>
          <w:kern w:val="0"/>
          <w:sz w:val="20"/>
          <w:szCs w:val="20"/>
        </w:rPr>
        <w:t>significantly</w:t>
      </w:r>
      <w:r w:rsidR="00855BCE">
        <w:rPr>
          <w:rFonts w:ascii="Times New Roman" w:eastAsia="宋体" w:hAnsi="Times New Roman" w:cs="Times New Roman"/>
          <w:kern w:val="0"/>
          <w:sz w:val="20"/>
          <w:szCs w:val="20"/>
        </w:rPr>
        <w:t xml:space="preserve"> increase the power consumption of UE1 and UE3.</w:t>
      </w:r>
      <w:r w:rsidR="00855BCE">
        <w:rPr>
          <w:rFonts w:ascii="Times New Roman" w:eastAsia="宋体" w:hAnsi="Times New Roman" w:cs="Times New Roman" w:hint="eastAsia"/>
          <w:kern w:val="0"/>
          <w:sz w:val="20"/>
          <w:szCs w:val="20"/>
        </w:rPr>
        <w:t xml:space="preserve"> </w:t>
      </w:r>
      <w:r w:rsidR="00855BCE">
        <w:rPr>
          <w:rFonts w:ascii="Times New Roman" w:eastAsia="宋体" w:hAnsi="Times New Roman" w:cs="Times New Roman"/>
          <w:kern w:val="0"/>
          <w:sz w:val="20"/>
          <w:szCs w:val="20"/>
        </w:rPr>
        <w:t xml:space="preserve">From terminal vendor’s perspective, </w:t>
      </w:r>
      <w:r w:rsidR="00484F9D">
        <w:rPr>
          <w:rFonts w:ascii="Times New Roman" w:eastAsia="宋体" w:hAnsi="Times New Roman" w:cs="Times New Roman"/>
          <w:kern w:val="0"/>
          <w:sz w:val="20"/>
          <w:szCs w:val="20"/>
        </w:rPr>
        <w:t>this</w:t>
      </w:r>
      <w:r w:rsidR="00855BCE">
        <w:rPr>
          <w:rFonts w:ascii="Times New Roman" w:eastAsia="宋体" w:hAnsi="Times New Roman" w:cs="Times New Roman"/>
          <w:kern w:val="0"/>
          <w:sz w:val="20"/>
          <w:szCs w:val="20"/>
        </w:rPr>
        <w:t xml:space="preserve"> is not acceptable.</w:t>
      </w:r>
    </w:p>
    <w:p w14:paraId="73ECC4E0" w14:textId="4D903D14" w:rsidR="00497BD2" w:rsidRDefault="00497BD2" w:rsidP="00497BD2">
      <w:pPr>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497BD2">
        <w:rPr>
          <w:rFonts w:ascii="Times New Roman" w:eastAsia="宋体" w:hAnsi="Times New Roman" w:cs="Times New Roman"/>
          <w:noProof/>
          <w:kern w:val="0"/>
          <w:sz w:val="20"/>
          <w:szCs w:val="20"/>
        </w:rPr>
        <w:drawing>
          <wp:inline distT="0" distB="0" distL="0" distR="0" wp14:anchorId="71D47472" wp14:editId="7E841F77">
            <wp:extent cx="3887859" cy="11641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87859" cy="1164131"/>
                    </a:xfrm>
                    <a:prstGeom prst="rect">
                      <a:avLst/>
                    </a:prstGeom>
                  </pic:spPr>
                </pic:pic>
              </a:graphicData>
            </a:graphic>
          </wp:inline>
        </w:drawing>
      </w:r>
    </w:p>
    <w:p w14:paraId="2B7B0427" w14:textId="77777777" w:rsidR="00855BCE" w:rsidRPr="00497BD2" w:rsidRDefault="00855BCE" w:rsidP="00855BCE">
      <w:pPr>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bookmarkStart w:id="10" w:name="_Ref71214445"/>
      <w:r w:rsidRPr="00592E48">
        <w:rPr>
          <w:rFonts w:ascii="Times New Roman" w:eastAsia="宋体" w:hAnsi="Times New Roman" w:cs="Times New Roman"/>
          <w:kern w:val="0"/>
          <w:sz w:val="20"/>
          <w:szCs w:val="20"/>
        </w:rPr>
        <w:t xml:space="preserve">Figure </w:t>
      </w:r>
      <w:r w:rsidRPr="00592E48">
        <w:rPr>
          <w:rFonts w:ascii="Times New Roman" w:eastAsia="宋体" w:hAnsi="Times New Roman" w:cs="Times New Roman"/>
          <w:kern w:val="0"/>
          <w:sz w:val="20"/>
          <w:szCs w:val="20"/>
        </w:rPr>
        <w:fldChar w:fldCharType="begin"/>
      </w:r>
      <w:r w:rsidRPr="00592E48">
        <w:rPr>
          <w:rFonts w:ascii="Times New Roman" w:eastAsia="宋体" w:hAnsi="Times New Roman" w:cs="Times New Roman"/>
          <w:kern w:val="0"/>
          <w:sz w:val="20"/>
          <w:szCs w:val="20"/>
        </w:rPr>
        <w:instrText xml:space="preserve"> SEQ Figure \* ARABIC </w:instrText>
      </w:r>
      <w:r w:rsidRPr="00592E48">
        <w:rPr>
          <w:rFonts w:ascii="Times New Roman" w:eastAsia="宋体" w:hAnsi="Times New Roman" w:cs="Times New Roman"/>
          <w:kern w:val="0"/>
          <w:sz w:val="20"/>
          <w:szCs w:val="20"/>
        </w:rPr>
        <w:fldChar w:fldCharType="separate"/>
      </w:r>
      <w:r w:rsidRPr="00592E48">
        <w:rPr>
          <w:rFonts w:ascii="Times New Roman" w:eastAsia="宋体" w:hAnsi="Times New Roman" w:cs="Times New Roman"/>
          <w:kern w:val="0"/>
          <w:sz w:val="20"/>
          <w:szCs w:val="20"/>
        </w:rPr>
        <w:t>1</w:t>
      </w:r>
      <w:r w:rsidRPr="00592E48">
        <w:rPr>
          <w:rFonts w:ascii="Times New Roman" w:eastAsia="宋体" w:hAnsi="Times New Roman" w:cs="Times New Roman"/>
          <w:kern w:val="0"/>
          <w:sz w:val="20"/>
          <w:szCs w:val="20"/>
        </w:rPr>
        <w:fldChar w:fldCharType="end"/>
      </w:r>
      <w:bookmarkEnd w:id="10"/>
      <w:r w:rsidRPr="00592E48">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Example for CFR for different MBS services</w:t>
      </w:r>
    </w:p>
    <w:p w14:paraId="3184124A" w14:textId="052D073B" w:rsidR="00855BCE" w:rsidRDefault="00855BCE" w:rsidP="00592E48">
      <w:pPr>
        <w:pStyle w:val="a3"/>
        <w:rPr>
          <w:rFonts w:ascii="Times New Roman" w:eastAsia="宋体" w:hAnsi="Times New Roman" w:cs="Times New Roman"/>
          <w:kern w:val="0"/>
          <w:sz w:val="20"/>
          <w:szCs w:val="20"/>
        </w:rPr>
      </w:pPr>
    </w:p>
    <w:p w14:paraId="12B0EEDA" w14:textId="088F5AAA" w:rsidR="001F037A" w:rsidRPr="00592E48" w:rsidRDefault="00A73E1A">
      <w:pPr>
        <w:spacing w:after="120"/>
        <w:rPr>
          <w:rFonts w:ascii="Times New Roman" w:eastAsia="Batang" w:hAnsi="Times New Roman" w:cs="Times New Roman"/>
          <w:kern w:val="0"/>
          <w:sz w:val="20"/>
          <w:szCs w:val="20"/>
          <w:lang w:val="en-GB" w:eastAsia="en-US"/>
        </w:rPr>
      </w:pPr>
      <w:r>
        <w:rPr>
          <w:rFonts w:ascii="Times" w:eastAsia="Batang" w:hAnsi="Times" w:cs="Times New Roman"/>
          <w:kern w:val="0"/>
          <w:sz w:val="20"/>
          <w:szCs w:val="24"/>
          <w:lang w:eastAsia="x-none"/>
        </w:rPr>
        <w:t>Regarding w</w:t>
      </w:r>
      <w:proofErr w:type="spellStart"/>
      <w:r w:rsidR="001F037A" w:rsidRPr="00234998">
        <w:rPr>
          <w:rFonts w:ascii="Times New Roman" w:eastAsia="Batang" w:hAnsi="Times New Roman" w:cs="Times New Roman"/>
          <w:kern w:val="0"/>
          <w:sz w:val="20"/>
          <w:szCs w:val="20"/>
          <w:lang w:val="en-GB" w:eastAsia="en-US"/>
        </w:rPr>
        <w:t>hether</w:t>
      </w:r>
      <w:proofErr w:type="spellEnd"/>
      <w:r w:rsidR="001F037A" w:rsidRPr="00234998">
        <w:rPr>
          <w:rFonts w:ascii="Times New Roman" w:eastAsia="Batang" w:hAnsi="Times New Roman" w:cs="Times New Roman"/>
          <w:kern w:val="0"/>
          <w:sz w:val="20"/>
          <w:szCs w:val="20"/>
          <w:lang w:val="en-GB" w:eastAsia="en-US"/>
        </w:rPr>
        <w:t xml:space="preserve"> multicast can be supported or not in a dedicated unicast BWP when no CFR is configured for that BWP</w:t>
      </w:r>
      <w:r w:rsidR="002A1503">
        <w:rPr>
          <w:rFonts w:ascii="Times New Roman" w:eastAsia="Batang" w:hAnsi="Times New Roman" w:cs="Times New Roman"/>
          <w:kern w:val="0"/>
          <w:sz w:val="20"/>
          <w:szCs w:val="20"/>
          <w:lang w:val="en-GB" w:eastAsia="en-US"/>
        </w:rPr>
        <w:t xml:space="preserve">. We think </w:t>
      </w:r>
      <w:r w:rsidR="00117902">
        <w:rPr>
          <w:rFonts w:ascii="Times New Roman" w:eastAsia="Batang" w:hAnsi="Times New Roman" w:cs="Times New Roman"/>
          <w:kern w:val="0"/>
          <w:sz w:val="20"/>
          <w:szCs w:val="20"/>
          <w:lang w:val="en-GB" w:eastAsia="en-US"/>
        </w:rPr>
        <w:t>the CFR</w:t>
      </w:r>
      <w:r w:rsidR="002A1503">
        <w:rPr>
          <w:rFonts w:ascii="Times New Roman" w:eastAsia="Batang" w:hAnsi="Times New Roman" w:cs="Times New Roman"/>
          <w:kern w:val="0"/>
          <w:sz w:val="20"/>
          <w:szCs w:val="20"/>
          <w:lang w:val="en-GB" w:eastAsia="en-US"/>
        </w:rPr>
        <w:t xml:space="preserve"> has to be configured. Otherwise, UE can’t</w:t>
      </w:r>
      <w:r w:rsidR="002A1503" w:rsidRPr="00497BD2">
        <w:rPr>
          <w:rFonts w:ascii="Times New Roman" w:eastAsia="宋体" w:hAnsi="Times New Roman" w:cs="Times New Roman"/>
          <w:kern w:val="0"/>
          <w:sz w:val="20"/>
          <w:szCs w:val="20"/>
        </w:rPr>
        <w:t xml:space="preserve"> identify whether it should receive multicast in this dedicated unicast BWP</w:t>
      </w:r>
      <w:r w:rsidR="002A1503">
        <w:rPr>
          <w:rFonts w:ascii="Times New Roman" w:eastAsia="宋体" w:hAnsi="Times New Roman" w:cs="Times New Roman"/>
          <w:kern w:val="0"/>
          <w:sz w:val="20"/>
          <w:szCs w:val="20"/>
        </w:rPr>
        <w:t xml:space="preserve">. However, it doesn’t mean </w:t>
      </w:r>
      <w:r w:rsidR="00117902">
        <w:rPr>
          <w:rFonts w:ascii="Times New Roman" w:eastAsia="宋体" w:hAnsi="Times New Roman" w:cs="Times New Roman"/>
          <w:kern w:val="0"/>
          <w:sz w:val="20"/>
          <w:szCs w:val="20"/>
        </w:rPr>
        <w:t xml:space="preserve">all </w:t>
      </w:r>
      <w:r w:rsidR="002A1503">
        <w:rPr>
          <w:rFonts w:ascii="Times New Roman" w:eastAsia="宋体" w:hAnsi="Times New Roman" w:cs="Times New Roman"/>
          <w:kern w:val="0"/>
          <w:sz w:val="20"/>
          <w:szCs w:val="20"/>
        </w:rPr>
        <w:t>parameter</w:t>
      </w:r>
      <w:r w:rsidR="00117902">
        <w:rPr>
          <w:rFonts w:ascii="Times New Roman" w:eastAsia="宋体" w:hAnsi="Times New Roman" w:cs="Times New Roman"/>
          <w:kern w:val="0"/>
          <w:sz w:val="20"/>
          <w:szCs w:val="20"/>
        </w:rPr>
        <w:t>s</w:t>
      </w:r>
      <w:r w:rsidR="002A1503">
        <w:rPr>
          <w:rFonts w:ascii="Times New Roman" w:eastAsia="宋体" w:hAnsi="Times New Roman" w:cs="Times New Roman"/>
          <w:kern w:val="0"/>
          <w:sz w:val="20"/>
          <w:szCs w:val="20"/>
        </w:rPr>
        <w:t xml:space="preserve"> includ</w:t>
      </w:r>
      <w:r w:rsidR="00117902">
        <w:rPr>
          <w:rFonts w:ascii="Times New Roman" w:eastAsia="宋体" w:hAnsi="Times New Roman" w:cs="Times New Roman"/>
          <w:kern w:val="0"/>
          <w:sz w:val="20"/>
          <w:szCs w:val="20"/>
        </w:rPr>
        <w:t>ed</w:t>
      </w:r>
      <w:r w:rsidR="002A1503">
        <w:rPr>
          <w:rFonts w:ascii="Times New Roman" w:eastAsia="宋体" w:hAnsi="Times New Roman" w:cs="Times New Roman"/>
          <w:kern w:val="0"/>
          <w:sz w:val="20"/>
          <w:szCs w:val="20"/>
        </w:rPr>
        <w:t xml:space="preserve"> in the CFR has to be configured. For some parameters, it can default to reuse the same configuration </w:t>
      </w:r>
      <w:r w:rsidR="00A33C81">
        <w:rPr>
          <w:rFonts w:ascii="Times New Roman" w:eastAsia="宋体" w:hAnsi="Times New Roman" w:cs="Times New Roman" w:hint="eastAsia"/>
          <w:kern w:val="0"/>
          <w:sz w:val="20"/>
          <w:szCs w:val="20"/>
        </w:rPr>
        <w:t>as</w:t>
      </w:r>
      <w:r w:rsidR="002A1503">
        <w:rPr>
          <w:rFonts w:ascii="Times New Roman" w:eastAsia="宋体" w:hAnsi="Times New Roman" w:cs="Times New Roman"/>
          <w:kern w:val="0"/>
          <w:sz w:val="20"/>
          <w:szCs w:val="20"/>
        </w:rPr>
        <w:t xml:space="preserve"> that of dedicated unicast BWP. For example, </w:t>
      </w:r>
      <w:r w:rsidR="002A1503" w:rsidRPr="00786AFA">
        <w:rPr>
          <w:rFonts w:ascii="Times" w:eastAsia="Batang" w:hAnsi="Times"/>
          <w:kern w:val="0"/>
          <w:sz w:val="20"/>
          <w:lang w:eastAsia="x-none"/>
        </w:rPr>
        <w:t>when</w:t>
      </w:r>
      <w:r w:rsidR="00117902">
        <w:rPr>
          <w:rFonts w:ascii="Times" w:eastAsia="Batang" w:hAnsi="Times"/>
          <w:kern w:val="0"/>
          <w:sz w:val="20"/>
          <w:lang w:eastAsia="x-none"/>
        </w:rPr>
        <w:t xml:space="preserve"> the frequency resource of</w:t>
      </w:r>
      <w:r w:rsidR="002A1503" w:rsidRPr="00786AFA">
        <w:rPr>
          <w:rFonts w:ascii="Times" w:eastAsia="Batang" w:hAnsi="Times"/>
          <w:kern w:val="0"/>
          <w:sz w:val="20"/>
          <w:lang w:eastAsia="x-none"/>
        </w:rPr>
        <w:t xml:space="preserve"> CFR is equal to the unicast BWP</w:t>
      </w:r>
      <w:r w:rsidR="002A1503">
        <w:rPr>
          <w:rFonts w:ascii="Times" w:eastAsia="Batang" w:hAnsi="Times"/>
          <w:kern w:val="0"/>
          <w:sz w:val="20"/>
          <w:lang w:eastAsia="x-none"/>
        </w:rPr>
        <w:t>,</w:t>
      </w:r>
      <w:r w:rsidR="002A1503">
        <w:rPr>
          <w:rFonts w:ascii="Times New Roman" w:hAnsi="Times New Roman"/>
        </w:rPr>
        <w:t xml:space="preserve"> for the</w:t>
      </w:r>
      <w:r w:rsidR="002A1503" w:rsidRPr="00786AFA">
        <w:rPr>
          <w:rFonts w:ascii="Times" w:eastAsia="Batang" w:hAnsi="Times"/>
          <w:kern w:val="0"/>
          <w:sz w:val="20"/>
          <w:lang w:eastAsia="x-none"/>
        </w:rPr>
        <w:t xml:space="preserve"> signaling of starting PRB and the length of PRBs</w:t>
      </w:r>
      <w:r w:rsidR="002A1503">
        <w:rPr>
          <w:rFonts w:ascii="Times" w:eastAsia="Batang" w:hAnsi="Times"/>
          <w:kern w:val="0"/>
          <w:sz w:val="20"/>
          <w:lang w:eastAsia="x-none"/>
        </w:rPr>
        <w:t xml:space="preserve">, </w:t>
      </w:r>
      <w:r w:rsidR="00117902">
        <w:rPr>
          <w:rFonts w:ascii="Times" w:eastAsia="Batang" w:hAnsi="Times"/>
          <w:kern w:val="0"/>
          <w:sz w:val="20"/>
          <w:lang w:eastAsia="x-none"/>
        </w:rPr>
        <w:t>it</w:t>
      </w:r>
      <w:r w:rsidR="002A1503">
        <w:rPr>
          <w:rFonts w:ascii="Times" w:eastAsia="Batang" w:hAnsi="Times"/>
          <w:kern w:val="0"/>
          <w:sz w:val="20"/>
          <w:lang w:eastAsia="x-none"/>
        </w:rPr>
        <w:t xml:space="preserve"> can be optional. If </w:t>
      </w:r>
      <w:r w:rsidR="00117902">
        <w:rPr>
          <w:rFonts w:ascii="Times New Roman" w:hAnsi="Times New Roman"/>
        </w:rPr>
        <w:t>the</w:t>
      </w:r>
      <w:r w:rsidR="00117902" w:rsidRPr="00786AFA">
        <w:rPr>
          <w:rFonts w:ascii="Times" w:eastAsia="Batang" w:hAnsi="Times"/>
          <w:kern w:val="0"/>
          <w:sz w:val="20"/>
          <w:lang w:eastAsia="x-none"/>
        </w:rPr>
        <w:t xml:space="preserve"> </w:t>
      </w:r>
      <w:r w:rsidR="00117902">
        <w:rPr>
          <w:rFonts w:ascii="Times" w:eastAsia="Batang" w:hAnsi="Times"/>
          <w:kern w:val="0"/>
          <w:sz w:val="20"/>
          <w:lang w:eastAsia="x-none"/>
        </w:rPr>
        <w:t>configuration</w:t>
      </w:r>
      <w:r w:rsidR="00117902" w:rsidRPr="00786AFA">
        <w:rPr>
          <w:rFonts w:ascii="Times" w:eastAsia="Batang" w:hAnsi="Times"/>
          <w:kern w:val="0"/>
          <w:sz w:val="20"/>
          <w:lang w:eastAsia="x-none"/>
        </w:rPr>
        <w:t xml:space="preserve"> of starting PRB and the length of PRBs</w:t>
      </w:r>
      <w:r w:rsidR="002A1503">
        <w:rPr>
          <w:rFonts w:ascii="Times" w:eastAsia="Batang" w:hAnsi="Times"/>
          <w:kern w:val="0"/>
          <w:sz w:val="20"/>
          <w:lang w:eastAsia="x-none"/>
        </w:rPr>
        <w:t xml:space="preserve"> is not provided, </w:t>
      </w:r>
      <w:r w:rsidR="00117902">
        <w:rPr>
          <w:rFonts w:ascii="Times" w:eastAsia="Batang" w:hAnsi="Times"/>
          <w:kern w:val="0"/>
          <w:sz w:val="20"/>
          <w:lang w:eastAsia="x-none"/>
        </w:rPr>
        <w:t>the</w:t>
      </w:r>
      <w:r w:rsidR="002A1503">
        <w:rPr>
          <w:rFonts w:ascii="Times" w:eastAsia="Batang" w:hAnsi="Times"/>
          <w:kern w:val="0"/>
          <w:sz w:val="20"/>
          <w:lang w:eastAsia="x-none"/>
        </w:rPr>
        <w:t xml:space="preserve"> configurati</w:t>
      </w:r>
      <w:r w:rsidR="002A1503" w:rsidRPr="006E7F26">
        <w:rPr>
          <w:rFonts w:ascii="Times New Roman" w:hAnsi="Times New Roman"/>
        </w:rPr>
        <w:t xml:space="preserve">on of starting PRB and length of PRBS </w:t>
      </w:r>
      <w:r w:rsidR="00117902">
        <w:rPr>
          <w:rFonts w:ascii="Times" w:eastAsia="Batang" w:hAnsi="Times"/>
          <w:kern w:val="0"/>
          <w:sz w:val="20"/>
          <w:lang w:eastAsia="x-none"/>
        </w:rPr>
        <w:t>of</w:t>
      </w:r>
      <w:r w:rsidR="002A1503">
        <w:rPr>
          <w:rFonts w:ascii="Times" w:eastAsia="Batang" w:hAnsi="Times"/>
          <w:kern w:val="0"/>
          <w:sz w:val="20"/>
          <w:lang w:eastAsia="x-none"/>
        </w:rPr>
        <w:t xml:space="preserve"> </w:t>
      </w:r>
      <w:r w:rsidR="00117902">
        <w:rPr>
          <w:rFonts w:ascii="Times" w:eastAsia="Batang" w:hAnsi="Times"/>
          <w:kern w:val="0"/>
          <w:sz w:val="20"/>
          <w:lang w:eastAsia="x-none"/>
        </w:rPr>
        <w:t xml:space="preserve">dedicated </w:t>
      </w:r>
      <w:r w:rsidR="002A1503">
        <w:rPr>
          <w:rFonts w:ascii="Times" w:eastAsia="Batang" w:hAnsi="Times"/>
          <w:kern w:val="0"/>
          <w:sz w:val="20"/>
          <w:lang w:eastAsia="x-none"/>
        </w:rPr>
        <w:t>unicast BWP</w:t>
      </w:r>
      <w:r w:rsidR="00117902">
        <w:rPr>
          <w:rFonts w:ascii="Times" w:eastAsia="Batang" w:hAnsi="Times"/>
          <w:kern w:val="0"/>
          <w:sz w:val="20"/>
          <w:lang w:eastAsia="x-none"/>
        </w:rPr>
        <w:t xml:space="preserve"> is reused.</w:t>
      </w:r>
      <w:r w:rsidR="00A605B6">
        <w:rPr>
          <w:rFonts w:ascii="Times" w:eastAsia="Batang" w:hAnsi="Times"/>
          <w:kern w:val="0"/>
          <w:sz w:val="20"/>
          <w:lang w:eastAsia="x-none"/>
        </w:rPr>
        <w:t xml:space="preserve"> For the other configurations, such as P</w:t>
      </w:r>
      <w:r w:rsidR="00A605B6" w:rsidRPr="00497BD2">
        <w:rPr>
          <w:rFonts w:ascii="Times New Roman" w:eastAsia="宋体" w:hAnsi="Times New Roman" w:cs="Times New Roman"/>
          <w:kern w:val="0"/>
          <w:sz w:val="20"/>
          <w:szCs w:val="20"/>
        </w:rPr>
        <w:t>DCCH/PDSCH</w:t>
      </w:r>
      <w:r w:rsidR="00A605B6">
        <w:rPr>
          <w:rFonts w:ascii="Times New Roman" w:eastAsia="宋体" w:hAnsi="Times New Roman" w:cs="Times New Roman"/>
          <w:kern w:val="0"/>
          <w:sz w:val="20"/>
          <w:szCs w:val="20"/>
        </w:rPr>
        <w:t xml:space="preserve">, can also be reused. </w:t>
      </w:r>
      <w:r w:rsidR="00833F34">
        <w:rPr>
          <w:rFonts w:ascii="Times New Roman" w:eastAsia="宋体" w:hAnsi="Times New Roman" w:cs="Times New Roman"/>
          <w:kern w:val="0"/>
          <w:sz w:val="20"/>
          <w:szCs w:val="20"/>
        </w:rPr>
        <w:t>F</w:t>
      </w:r>
      <w:r w:rsidR="00A605B6">
        <w:rPr>
          <w:rFonts w:ascii="Times New Roman" w:eastAsia="宋体" w:hAnsi="Times New Roman" w:cs="Times New Roman"/>
          <w:kern w:val="0"/>
          <w:sz w:val="20"/>
          <w:szCs w:val="20"/>
        </w:rPr>
        <w:t xml:space="preserve">or the configuration of SPS, </w:t>
      </w:r>
      <w:r w:rsidR="00453C20">
        <w:rPr>
          <w:rFonts w:ascii="Times New Roman" w:eastAsia="宋体" w:hAnsi="Times New Roman" w:cs="Times New Roman"/>
          <w:kern w:val="0"/>
          <w:sz w:val="20"/>
          <w:szCs w:val="20"/>
        </w:rPr>
        <w:t xml:space="preserve">it may depend on how to distinguish </w:t>
      </w:r>
      <w:r w:rsidR="00821181">
        <w:rPr>
          <w:rFonts w:ascii="Times New Roman" w:eastAsia="宋体" w:hAnsi="Times New Roman" w:cs="Times New Roman"/>
          <w:kern w:val="0"/>
          <w:sz w:val="20"/>
          <w:szCs w:val="20"/>
        </w:rPr>
        <w:t xml:space="preserve">SPS PDSCH for unicast and SPS PDSCH for multicast </w:t>
      </w:r>
      <w:r w:rsidR="00C27340">
        <w:rPr>
          <w:rFonts w:ascii="Times New Roman" w:eastAsia="宋体" w:hAnsi="Times New Roman" w:cs="Times New Roman"/>
          <w:kern w:val="0"/>
          <w:sz w:val="20"/>
          <w:szCs w:val="20"/>
        </w:rPr>
        <w:t>as we discussed in the following section 2.4.</w:t>
      </w:r>
    </w:p>
    <w:p w14:paraId="43EE1176" w14:textId="50630F63" w:rsidR="00362F21" w:rsidRPr="00E45CC3" w:rsidRDefault="00362F21" w:rsidP="00752901">
      <w:pP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Based on the above analysis, the following proposal</w:t>
      </w:r>
      <w:r w:rsidR="00821181">
        <w:rPr>
          <w:rFonts w:ascii="Times New Roman" w:eastAsia="宋体" w:hAnsi="Times New Roman" w:cs="Times New Roman"/>
          <w:color w:val="000000"/>
          <w:kern w:val="0"/>
          <w:sz w:val="20"/>
          <w:szCs w:val="20"/>
        </w:rPr>
        <w:t>s</w:t>
      </w:r>
      <w:r>
        <w:rPr>
          <w:rFonts w:ascii="Times New Roman" w:eastAsia="宋体" w:hAnsi="Times New Roman" w:cs="Times New Roman"/>
          <w:color w:val="000000"/>
          <w:kern w:val="0"/>
          <w:sz w:val="20"/>
          <w:szCs w:val="20"/>
        </w:rPr>
        <w:t xml:space="preserve"> </w:t>
      </w:r>
      <w:r w:rsidR="00821181">
        <w:rPr>
          <w:rFonts w:ascii="Times New Roman" w:eastAsia="宋体" w:hAnsi="Times New Roman" w:cs="Times New Roman"/>
          <w:color w:val="000000"/>
          <w:kern w:val="0"/>
          <w:sz w:val="20"/>
          <w:szCs w:val="20"/>
        </w:rPr>
        <w:t>are</w:t>
      </w:r>
      <w:r>
        <w:rPr>
          <w:rFonts w:ascii="Times New Roman" w:eastAsia="宋体" w:hAnsi="Times New Roman" w:cs="Times New Roman"/>
          <w:color w:val="000000"/>
          <w:kern w:val="0"/>
          <w:sz w:val="20"/>
          <w:szCs w:val="20"/>
        </w:rPr>
        <w:t xml:space="preserve"> made.</w:t>
      </w:r>
    </w:p>
    <w:p w14:paraId="68995874" w14:textId="0515E942" w:rsidR="001F037A" w:rsidRPr="00592E48" w:rsidRDefault="0068413B" w:rsidP="00821181">
      <w:pPr>
        <w:pStyle w:val="a3"/>
      </w:pPr>
      <w:bookmarkStart w:id="11" w:name="_Ref71561432"/>
      <w:bookmarkStart w:id="12" w:name="_Ref54188719"/>
      <w:r w:rsidRPr="00592E48">
        <w:rPr>
          <w:rFonts w:ascii="Times New Roman" w:hAnsi="Times New Roman"/>
          <w:b/>
          <w:sz w:val="20"/>
          <w:szCs w:val="20"/>
          <w:lang w:val="en-US" w:eastAsia="zh-CN"/>
        </w:rPr>
        <w:t xml:space="preserve">Observation </w:t>
      </w:r>
      <w:r w:rsidRPr="00592E48">
        <w:rPr>
          <w:rFonts w:ascii="Times New Roman" w:hAnsi="Times New Roman"/>
          <w:b/>
          <w:sz w:val="20"/>
          <w:szCs w:val="20"/>
          <w:lang w:val="en-US" w:eastAsia="zh-CN"/>
        </w:rPr>
        <w:fldChar w:fldCharType="begin"/>
      </w:r>
      <w:r w:rsidRPr="00592E48">
        <w:rPr>
          <w:rFonts w:ascii="Times New Roman" w:hAnsi="Times New Roman"/>
          <w:b/>
          <w:sz w:val="20"/>
          <w:szCs w:val="20"/>
          <w:lang w:val="en-US" w:eastAsia="zh-CN"/>
        </w:rPr>
        <w:instrText xml:space="preserve"> SEQ Observation \* ARABIC </w:instrText>
      </w:r>
      <w:r w:rsidRPr="00592E48">
        <w:rPr>
          <w:rFonts w:ascii="Times New Roman" w:hAnsi="Times New Roman"/>
          <w:b/>
          <w:sz w:val="20"/>
          <w:szCs w:val="20"/>
          <w:lang w:val="en-US" w:eastAsia="zh-CN"/>
        </w:rPr>
        <w:fldChar w:fldCharType="separate"/>
      </w:r>
      <w:r w:rsidRPr="00592E48">
        <w:rPr>
          <w:rFonts w:ascii="Times New Roman" w:hAnsi="Times New Roman"/>
          <w:b/>
          <w:sz w:val="20"/>
          <w:szCs w:val="20"/>
          <w:lang w:val="en-US" w:eastAsia="zh-CN"/>
        </w:rPr>
        <w:t>1</w:t>
      </w:r>
      <w:r w:rsidRPr="00592E48">
        <w:rPr>
          <w:rFonts w:ascii="Times New Roman" w:hAnsi="Times New Roman"/>
          <w:b/>
          <w:sz w:val="20"/>
          <w:szCs w:val="20"/>
          <w:lang w:val="en-US" w:eastAsia="zh-CN"/>
        </w:rPr>
        <w:fldChar w:fldCharType="end"/>
      </w:r>
      <w:r w:rsidR="00821181" w:rsidRPr="00592E48">
        <w:rPr>
          <w:rFonts w:ascii="Times New Roman" w:hAnsi="Times New Roman"/>
          <w:b/>
          <w:sz w:val="20"/>
          <w:szCs w:val="20"/>
          <w:lang w:val="en-US" w:eastAsia="zh-CN"/>
        </w:rPr>
        <w:t>:</w:t>
      </w:r>
      <w:r w:rsidR="00821181">
        <w:rPr>
          <w:rFonts w:ascii="Times New Roman" w:hAnsi="Times New Roman"/>
          <w:b/>
          <w:sz w:val="20"/>
          <w:szCs w:val="20"/>
          <w:lang w:val="en-US" w:eastAsia="zh-CN"/>
        </w:rPr>
        <w:t xml:space="preserve"> When considering whether to support more than one CFR </w:t>
      </w:r>
      <w:r w:rsidR="00821181" w:rsidRPr="00821181">
        <w:rPr>
          <w:rFonts w:ascii="Times New Roman" w:hAnsi="Times New Roman"/>
          <w:b/>
          <w:sz w:val="20"/>
          <w:szCs w:val="20"/>
          <w:lang w:val="en-US" w:eastAsia="zh-CN"/>
        </w:rPr>
        <w:t>per UE / per dedicated unicast BWP subjected to UE capabilities,</w:t>
      </w:r>
      <w:r w:rsidR="00821181">
        <w:rPr>
          <w:rFonts w:ascii="Times New Roman" w:hAnsi="Times New Roman"/>
          <w:b/>
          <w:sz w:val="20"/>
          <w:szCs w:val="20"/>
          <w:lang w:val="en-US" w:eastAsia="zh-CN"/>
        </w:rPr>
        <w:t xml:space="preserve"> the issue of power consumption should be considered.</w:t>
      </w:r>
      <w:bookmarkEnd w:id="11"/>
    </w:p>
    <w:p w14:paraId="59A671F3" w14:textId="2D3F1E28" w:rsidR="00821181" w:rsidRPr="00592E48" w:rsidRDefault="00821181" w:rsidP="00592E48">
      <w:pPr>
        <w:widowControl/>
        <w:jc w:val="left"/>
        <w:rPr>
          <w:rFonts w:ascii="Times New Roman" w:hAnsi="Times New Roman"/>
          <w:b/>
          <w:sz w:val="20"/>
          <w:szCs w:val="20"/>
        </w:rPr>
      </w:pPr>
      <w:bookmarkStart w:id="13" w:name="_Ref71561482"/>
      <w:r w:rsidRPr="00592E48">
        <w:rPr>
          <w:rFonts w:ascii="Times New Roman" w:hAnsi="Times New Roman"/>
          <w:b/>
          <w:sz w:val="20"/>
          <w:szCs w:val="20"/>
        </w:rPr>
        <w:t xml:space="preserve">Proposal </w:t>
      </w:r>
      <w:r w:rsidRPr="00592E48">
        <w:rPr>
          <w:rFonts w:ascii="Times New Roman" w:hAnsi="Times New Roman"/>
          <w:b/>
          <w:sz w:val="20"/>
          <w:szCs w:val="20"/>
        </w:rPr>
        <w:fldChar w:fldCharType="begin"/>
      </w:r>
      <w:r w:rsidRPr="00592E48">
        <w:rPr>
          <w:rFonts w:ascii="Times New Roman" w:hAnsi="Times New Roman"/>
          <w:b/>
          <w:sz w:val="20"/>
          <w:szCs w:val="20"/>
        </w:rPr>
        <w:instrText xml:space="preserve"> SEQ Proposal \* ARABIC </w:instrText>
      </w:r>
      <w:r w:rsidRPr="00592E48">
        <w:rPr>
          <w:rFonts w:ascii="Times New Roman" w:hAnsi="Times New Roman"/>
          <w:b/>
          <w:sz w:val="20"/>
          <w:szCs w:val="20"/>
        </w:rPr>
        <w:fldChar w:fldCharType="separate"/>
      </w:r>
      <w:r w:rsidR="007912A8">
        <w:rPr>
          <w:rFonts w:ascii="Times New Roman" w:hAnsi="Times New Roman"/>
          <w:b/>
          <w:noProof/>
          <w:sz w:val="20"/>
          <w:szCs w:val="20"/>
        </w:rPr>
        <w:t>2</w:t>
      </w:r>
      <w:r w:rsidRPr="00592E48">
        <w:rPr>
          <w:rFonts w:ascii="Times New Roman" w:hAnsi="Times New Roman"/>
          <w:b/>
          <w:sz w:val="20"/>
          <w:szCs w:val="20"/>
        </w:rPr>
        <w:fldChar w:fldCharType="end"/>
      </w:r>
      <w:r w:rsidRPr="00592E48">
        <w:rPr>
          <w:rFonts w:ascii="Times New Roman" w:hAnsi="Times New Roman"/>
          <w:b/>
          <w:sz w:val="20"/>
          <w:szCs w:val="20"/>
        </w:rPr>
        <w:t>: More than one CFR is supported based on UE capability per dedicated unicast BWP for multicast of RRC-CONNECTED UEs.</w:t>
      </w:r>
      <w:bookmarkEnd w:id="13"/>
    </w:p>
    <w:bookmarkEnd w:id="12"/>
    <w:p w14:paraId="257CB57A" w14:textId="43B6D85B" w:rsidR="00251F4A" w:rsidRDefault="00D435C4" w:rsidP="003247AB">
      <w:pPr>
        <w:pStyle w:val="2"/>
        <w:jc w:val="both"/>
      </w:pPr>
      <w:r>
        <w:t>S</w:t>
      </w:r>
      <w:r>
        <w:rPr>
          <w:rFonts w:hint="eastAsia"/>
        </w:rPr>
        <w:t>upport</w:t>
      </w:r>
      <w:r>
        <w:t xml:space="preserve"> </w:t>
      </w:r>
      <w:r>
        <w:rPr>
          <w:rFonts w:hint="eastAsia"/>
        </w:rPr>
        <w:t>on</w:t>
      </w:r>
      <w:r>
        <w:t xml:space="preserve"> </w:t>
      </w:r>
      <w:r w:rsidR="005600DD" w:rsidRPr="005600DD">
        <w:t>simultaneous operation with unicast reception</w:t>
      </w:r>
    </w:p>
    <w:p w14:paraId="7AE49519" w14:textId="31866483" w:rsidR="007E25E2" w:rsidRDefault="00422AFD">
      <w:pPr>
        <w:pStyle w:val="a3"/>
        <w:jc w:val="both"/>
        <w:rPr>
          <w:rFonts w:ascii="Times New Roman" w:hAnsi="Times New Roman"/>
          <w:sz w:val="20"/>
          <w:szCs w:val="20"/>
          <w:lang w:val="en-US" w:eastAsia="zh-CN"/>
        </w:rPr>
      </w:pPr>
      <w:r w:rsidRPr="00422AFD">
        <w:rPr>
          <w:rFonts w:ascii="Times New Roman" w:hAnsi="Times New Roman" w:hint="eastAsia"/>
          <w:sz w:val="20"/>
          <w:szCs w:val="20"/>
          <w:lang w:val="en-US" w:eastAsia="zh-CN"/>
        </w:rPr>
        <w:t>A</w:t>
      </w:r>
      <w:r w:rsidRPr="00422AFD">
        <w:rPr>
          <w:rFonts w:ascii="Times New Roman" w:hAnsi="Times New Roman"/>
          <w:sz w:val="20"/>
          <w:szCs w:val="20"/>
          <w:lang w:val="en-US" w:eastAsia="zh-CN"/>
        </w:rPr>
        <w:t>ccording to the WID, one objective is to specify a group scheduling mechanism to allow UEs to receive Broadcast/Multicast service</w:t>
      </w:r>
      <w:r>
        <w:rPr>
          <w:rFonts w:ascii="Times New Roman" w:hAnsi="Times New Roman"/>
          <w:sz w:val="20"/>
          <w:szCs w:val="20"/>
          <w:lang w:val="en-US" w:eastAsia="zh-CN"/>
        </w:rPr>
        <w:t xml:space="preserve"> and t</w:t>
      </w:r>
      <w:r w:rsidRPr="00422AFD">
        <w:rPr>
          <w:rFonts w:ascii="Times New Roman" w:hAnsi="Times New Roman"/>
          <w:sz w:val="20"/>
          <w:szCs w:val="20"/>
          <w:lang w:val="en-US" w:eastAsia="zh-CN"/>
        </w:rPr>
        <w:t>his objective includes specifying necessary enhancements that are required to enable simultaneous operation with unicast reception.</w:t>
      </w:r>
      <w:r w:rsidR="00F41233">
        <w:rPr>
          <w:rFonts w:ascii="Times New Roman" w:hAnsi="Times New Roman"/>
          <w:sz w:val="20"/>
          <w:szCs w:val="20"/>
          <w:lang w:val="en-US" w:eastAsia="zh-CN"/>
        </w:rPr>
        <w:t xml:space="preserve"> </w:t>
      </w:r>
      <w:r w:rsidR="00C40A99">
        <w:rPr>
          <w:rFonts w:ascii="Times New Roman" w:hAnsi="Times New Roman"/>
          <w:sz w:val="20"/>
          <w:szCs w:val="20"/>
          <w:lang w:val="en-US" w:eastAsia="zh-CN"/>
        </w:rPr>
        <w:t xml:space="preserve">In the </w:t>
      </w:r>
      <w:r w:rsidR="003903B9">
        <w:rPr>
          <w:rFonts w:ascii="Times New Roman" w:hAnsi="Times New Roman"/>
          <w:sz w:val="20"/>
          <w:szCs w:val="20"/>
          <w:lang w:val="en-US" w:eastAsia="zh-CN"/>
        </w:rPr>
        <w:t xml:space="preserve">last </w:t>
      </w:r>
      <w:r w:rsidR="00C40A99">
        <w:rPr>
          <w:rFonts w:ascii="Times New Roman" w:hAnsi="Times New Roman"/>
          <w:sz w:val="20"/>
          <w:szCs w:val="20"/>
          <w:lang w:val="en-US" w:eastAsia="zh-CN"/>
        </w:rPr>
        <w:t xml:space="preserve">e-meeting, </w:t>
      </w:r>
      <w:r w:rsidR="00D1057A">
        <w:rPr>
          <w:rFonts w:ascii="Times New Roman" w:hAnsi="Times New Roman"/>
          <w:sz w:val="20"/>
          <w:szCs w:val="20"/>
          <w:lang w:val="en-US" w:eastAsia="zh-CN"/>
        </w:rPr>
        <w:t>the following cases were agreed to support.</w:t>
      </w:r>
    </w:p>
    <w:p w14:paraId="17A5360F" w14:textId="77777777" w:rsidR="00D1057A" w:rsidRPr="00234998" w:rsidRDefault="00D1057A" w:rsidP="00592E48">
      <w:pPr>
        <w:widowControl/>
        <w:numPr>
          <w:ilvl w:val="0"/>
          <w:numId w:val="43"/>
        </w:numPr>
        <w:ind w:leftChars="37" w:left="498"/>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 xml:space="preserve">Case 1: support TDM between M (M&gt;1) </w:t>
      </w:r>
      <w:proofErr w:type="spellStart"/>
      <w:r w:rsidRPr="00234998">
        <w:rPr>
          <w:rFonts w:ascii="Times" w:eastAsia="Batang" w:hAnsi="Times" w:cs="Times New Roman"/>
          <w:kern w:val="0"/>
          <w:sz w:val="20"/>
          <w:szCs w:val="24"/>
          <w:lang w:eastAsia="x-none"/>
        </w:rPr>
        <w:t>TDMed</w:t>
      </w:r>
      <w:proofErr w:type="spellEnd"/>
      <w:r w:rsidRPr="00234998">
        <w:rPr>
          <w:rFonts w:ascii="Times" w:eastAsia="Batang" w:hAnsi="Times" w:cs="Times New Roman"/>
          <w:kern w:val="0"/>
          <w:sz w:val="20"/>
          <w:szCs w:val="24"/>
          <w:lang w:eastAsia="x-none"/>
        </w:rPr>
        <w:t xml:space="preserve"> unicast PDSCHs and </w:t>
      </w:r>
      <w:r w:rsidRPr="00111C76">
        <w:rPr>
          <w:rFonts w:ascii="Times" w:eastAsia="Batang" w:hAnsi="Times" w:cs="Times New Roman"/>
          <w:kern w:val="0"/>
          <w:sz w:val="20"/>
          <w:szCs w:val="24"/>
          <w:lang w:eastAsia="x-none"/>
        </w:rPr>
        <w:t>one group-common</w:t>
      </w:r>
      <w:r w:rsidRPr="00234998">
        <w:rPr>
          <w:rFonts w:ascii="Times" w:eastAsia="Batang" w:hAnsi="Times" w:cs="Times New Roman"/>
          <w:kern w:val="0"/>
          <w:sz w:val="20"/>
          <w:szCs w:val="24"/>
          <w:lang w:eastAsia="x-none"/>
        </w:rPr>
        <w:t xml:space="preserve"> PDSCH in a slot per CC</w:t>
      </w:r>
    </w:p>
    <w:p w14:paraId="3817AC20" w14:textId="77777777" w:rsidR="00D1057A" w:rsidRPr="00234998" w:rsidRDefault="00D1057A" w:rsidP="00592E48">
      <w:pPr>
        <w:widowControl/>
        <w:numPr>
          <w:ilvl w:val="1"/>
          <w:numId w:val="33"/>
        </w:numPr>
        <w:ind w:leftChars="414" w:left="1229"/>
        <w:rPr>
          <w:rFonts w:ascii="Times" w:eastAsia="Batang" w:hAnsi="Times" w:cs="Times New Roman"/>
          <w:kern w:val="0"/>
          <w:sz w:val="20"/>
          <w:szCs w:val="24"/>
          <w:lang w:eastAsia="x-none"/>
        </w:rPr>
      </w:pPr>
      <w:r w:rsidRPr="00234998">
        <w:rPr>
          <w:rFonts w:ascii="Times" w:eastAsia="Batang" w:hAnsi="Times" w:cs="Times New Roman" w:hint="eastAsia"/>
          <w:kern w:val="0"/>
          <w:sz w:val="20"/>
          <w:szCs w:val="24"/>
          <w:lang w:eastAsia="x-none"/>
        </w:rPr>
        <w:t>F</w:t>
      </w:r>
      <w:r w:rsidRPr="00234998">
        <w:rPr>
          <w:rFonts w:ascii="Times" w:eastAsia="Batang" w:hAnsi="Times" w:cs="Times New Roman"/>
          <w:kern w:val="0"/>
          <w:sz w:val="20"/>
          <w:szCs w:val="24"/>
          <w:lang w:eastAsia="x-none"/>
        </w:rPr>
        <w:t xml:space="preserve">FS: the value(s) of M </w:t>
      </w:r>
    </w:p>
    <w:p w14:paraId="7F3316D2" w14:textId="77777777" w:rsidR="00D1057A" w:rsidRPr="00234998" w:rsidRDefault="00D1057A" w:rsidP="00592E48">
      <w:pPr>
        <w:widowControl/>
        <w:numPr>
          <w:ilvl w:val="0"/>
          <w:numId w:val="43"/>
        </w:numPr>
        <w:ind w:leftChars="37" w:left="498"/>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Case 2: support TDM among N (N&gt;1) group-common PDSCHs in a slot per CC</w:t>
      </w:r>
    </w:p>
    <w:p w14:paraId="65FF7644" w14:textId="77777777" w:rsidR="00D1057A" w:rsidRPr="00234998" w:rsidRDefault="00D1057A" w:rsidP="00592E48">
      <w:pPr>
        <w:widowControl/>
        <w:numPr>
          <w:ilvl w:val="1"/>
          <w:numId w:val="33"/>
        </w:numPr>
        <w:ind w:leftChars="414" w:left="1229"/>
        <w:rPr>
          <w:rFonts w:ascii="Times" w:eastAsia="Batang" w:hAnsi="Times" w:cs="Times New Roman"/>
          <w:kern w:val="0"/>
          <w:sz w:val="20"/>
          <w:szCs w:val="24"/>
          <w:lang w:eastAsia="x-none"/>
        </w:rPr>
      </w:pPr>
      <w:r w:rsidRPr="00234998">
        <w:rPr>
          <w:rFonts w:ascii="Times" w:eastAsia="Batang" w:hAnsi="Times" w:cs="Times New Roman" w:hint="eastAsia"/>
          <w:kern w:val="0"/>
          <w:sz w:val="20"/>
          <w:szCs w:val="24"/>
          <w:lang w:eastAsia="x-none"/>
        </w:rPr>
        <w:t>F</w:t>
      </w:r>
      <w:r w:rsidRPr="00234998">
        <w:rPr>
          <w:rFonts w:ascii="Times" w:eastAsia="Batang" w:hAnsi="Times" w:cs="Times New Roman"/>
          <w:kern w:val="0"/>
          <w:sz w:val="20"/>
          <w:szCs w:val="24"/>
          <w:lang w:eastAsia="x-none"/>
        </w:rPr>
        <w:t>FS: the value(s) of N</w:t>
      </w:r>
    </w:p>
    <w:p w14:paraId="1468F1D6" w14:textId="77777777" w:rsidR="00D1057A" w:rsidRPr="00234998" w:rsidRDefault="00D1057A" w:rsidP="00592E48">
      <w:pPr>
        <w:widowControl/>
        <w:numPr>
          <w:ilvl w:val="0"/>
          <w:numId w:val="43"/>
        </w:numPr>
        <w:ind w:leftChars="37" w:left="498"/>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 xml:space="preserve">Case 3: support TDM between K (K&gt;1) </w:t>
      </w:r>
      <w:proofErr w:type="spellStart"/>
      <w:r w:rsidRPr="00234998">
        <w:rPr>
          <w:rFonts w:ascii="Times" w:eastAsia="Batang" w:hAnsi="Times" w:cs="Times New Roman"/>
          <w:kern w:val="0"/>
          <w:sz w:val="20"/>
          <w:szCs w:val="24"/>
          <w:lang w:eastAsia="x-none"/>
        </w:rPr>
        <w:t>TDMed</w:t>
      </w:r>
      <w:proofErr w:type="spellEnd"/>
      <w:r w:rsidRPr="00234998">
        <w:rPr>
          <w:rFonts w:ascii="Times" w:eastAsia="Batang" w:hAnsi="Times" w:cs="Times New Roman"/>
          <w:kern w:val="0"/>
          <w:sz w:val="20"/>
          <w:szCs w:val="24"/>
          <w:lang w:eastAsia="x-none"/>
        </w:rPr>
        <w:t xml:space="preserve"> unicast PDSCHs and L (</w:t>
      </w:r>
      <w:r w:rsidRPr="00111C76">
        <w:rPr>
          <w:rFonts w:ascii="Times" w:eastAsia="Batang" w:hAnsi="Times" w:cs="Times New Roman"/>
          <w:kern w:val="0"/>
          <w:sz w:val="20"/>
          <w:szCs w:val="24"/>
          <w:lang w:eastAsia="x-none"/>
        </w:rPr>
        <w:t>L&gt;1)</w:t>
      </w:r>
      <w:r w:rsidRPr="00234998">
        <w:rPr>
          <w:rFonts w:ascii="Times" w:eastAsia="Batang" w:hAnsi="Times" w:cs="Times New Roman"/>
          <w:kern w:val="0"/>
          <w:sz w:val="20"/>
          <w:szCs w:val="24"/>
          <w:lang w:eastAsia="x-none"/>
        </w:rPr>
        <w:t xml:space="preserve"> </w:t>
      </w:r>
      <w:proofErr w:type="spellStart"/>
      <w:r w:rsidRPr="00234998">
        <w:rPr>
          <w:rFonts w:ascii="Times" w:eastAsia="Batang" w:hAnsi="Times" w:cs="Times New Roman"/>
          <w:kern w:val="0"/>
          <w:sz w:val="20"/>
          <w:szCs w:val="24"/>
          <w:lang w:eastAsia="x-none"/>
        </w:rPr>
        <w:t>TDMed</w:t>
      </w:r>
      <w:proofErr w:type="spellEnd"/>
      <w:r w:rsidRPr="00234998">
        <w:rPr>
          <w:rFonts w:ascii="Times" w:eastAsia="Batang" w:hAnsi="Times" w:cs="Times New Roman"/>
          <w:kern w:val="0"/>
          <w:sz w:val="20"/>
          <w:szCs w:val="24"/>
          <w:lang w:eastAsia="x-none"/>
        </w:rPr>
        <w:t xml:space="preserve"> group-common PDSCHs in a slot per CC</w:t>
      </w:r>
    </w:p>
    <w:p w14:paraId="19125E22" w14:textId="77777777" w:rsidR="00D1057A" w:rsidRPr="00111C76" w:rsidRDefault="00D1057A" w:rsidP="00592E48">
      <w:pPr>
        <w:widowControl/>
        <w:numPr>
          <w:ilvl w:val="1"/>
          <w:numId w:val="33"/>
        </w:numPr>
        <w:ind w:leftChars="414" w:left="1229"/>
        <w:rPr>
          <w:rFonts w:ascii="Times" w:eastAsia="Batang" w:hAnsi="Times" w:cs="Times New Roman"/>
          <w:kern w:val="0"/>
          <w:sz w:val="20"/>
          <w:szCs w:val="24"/>
          <w:lang w:eastAsia="x-none"/>
        </w:rPr>
      </w:pPr>
      <w:r w:rsidRPr="00234998">
        <w:rPr>
          <w:rFonts w:ascii="Times" w:eastAsia="Batang" w:hAnsi="Times" w:cs="Times New Roman" w:hint="eastAsia"/>
          <w:kern w:val="0"/>
          <w:sz w:val="20"/>
          <w:szCs w:val="24"/>
          <w:lang w:eastAsia="x-none"/>
        </w:rPr>
        <w:t>F</w:t>
      </w:r>
      <w:r w:rsidRPr="00234998">
        <w:rPr>
          <w:rFonts w:ascii="Times" w:eastAsia="Batang" w:hAnsi="Times" w:cs="Times New Roman"/>
          <w:kern w:val="0"/>
          <w:sz w:val="20"/>
          <w:szCs w:val="24"/>
          <w:lang w:eastAsia="x-none"/>
        </w:rPr>
        <w:t>FS: the value(s) of K and L</w:t>
      </w:r>
    </w:p>
    <w:p w14:paraId="7D0E7200" w14:textId="642CB841" w:rsidR="003903B9" w:rsidRPr="00592E48" w:rsidRDefault="00D1057A" w:rsidP="00592E48">
      <w:pPr>
        <w:spacing w:before="120"/>
        <w:rPr>
          <w:lang w:val="en-GB" w:eastAsia="en-US"/>
        </w:rPr>
      </w:pPr>
      <w:r w:rsidRPr="0019555C">
        <w:rPr>
          <w:rFonts w:ascii="Times New Roman" w:hAnsi="Times New Roman"/>
          <w:sz w:val="20"/>
          <w:szCs w:val="20"/>
        </w:rPr>
        <w:t>In NR Rel-15/</w:t>
      </w:r>
      <w:r w:rsidR="0006176A">
        <w:rPr>
          <w:rFonts w:ascii="Times New Roman" w:hAnsi="Times New Roman"/>
          <w:sz w:val="20"/>
          <w:szCs w:val="20"/>
        </w:rPr>
        <w:t>R</w:t>
      </w:r>
      <w:r w:rsidR="0006176A">
        <w:rPr>
          <w:rFonts w:ascii="Times New Roman" w:hAnsi="Times New Roman" w:hint="eastAsia"/>
          <w:sz w:val="20"/>
          <w:szCs w:val="20"/>
        </w:rPr>
        <w:t>el</w:t>
      </w:r>
      <w:r w:rsidR="0006176A">
        <w:rPr>
          <w:rFonts w:ascii="Times New Roman" w:hAnsi="Times New Roman"/>
          <w:sz w:val="20"/>
          <w:szCs w:val="20"/>
        </w:rPr>
        <w:t>-</w:t>
      </w:r>
      <w:r w:rsidRPr="0019555C">
        <w:rPr>
          <w:rFonts w:ascii="Times New Roman" w:hAnsi="Times New Roman"/>
          <w:sz w:val="20"/>
          <w:szCs w:val="20"/>
        </w:rPr>
        <w:t>16,</w:t>
      </w:r>
      <w:r>
        <w:rPr>
          <w:rFonts w:ascii="Times New Roman" w:hAnsi="Times New Roman"/>
          <w:sz w:val="20"/>
          <w:szCs w:val="20"/>
        </w:rPr>
        <w:t xml:space="preserve"> it is supported for a UE to receive 2/4/7 </w:t>
      </w:r>
      <w:proofErr w:type="spellStart"/>
      <w:r>
        <w:rPr>
          <w:rFonts w:ascii="Times New Roman" w:hAnsi="Times New Roman"/>
          <w:sz w:val="20"/>
          <w:szCs w:val="20"/>
        </w:rPr>
        <w:t>TDM</w:t>
      </w:r>
      <w:r w:rsidR="0063458A">
        <w:rPr>
          <w:rFonts w:ascii="Times New Roman" w:hAnsi="Times New Roman"/>
          <w:sz w:val="20"/>
          <w:szCs w:val="20"/>
        </w:rPr>
        <w:t>ed</w:t>
      </w:r>
      <w:proofErr w:type="spellEnd"/>
      <w:r>
        <w:rPr>
          <w:rFonts w:ascii="Times New Roman" w:hAnsi="Times New Roman"/>
          <w:sz w:val="20"/>
          <w:szCs w:val="20"/>
        </w:rPr>
        <w:t xml:space="preserve"> unicast PDSCHs in a slot based on UE capability. For the above case 1</w:t>
      </w:r>
      <w:r>
        <w:rPr>
          <w:rFonts w:ascii="Times New Roman" w:hAnsi="Times New Roman" w:hint="eastAsia"/>
          <w:sz w:val="20"/>
          <w:szCs w:val="20"/>
        </w:rPr>
        <w:t>-</w:t>
      </w:r>
      <w:r>
        <w:rPr>
          <w:rFonts w:ascii="Times New Roman" w:hAnsi="Times New Roman"/>
          <w:sz w:val="20"/>
          <w:szCs w:val="20"/>
        </w:rPr>
        <w:t xml:space="preserve">3, </w:t>
      </w:r>
      <w:r w:rsidR="003903B9">
        <w:rPr>
          <w:rFonts w:ascii="Times New Roman" w:hAnsi="Times New Roman"/>
          <w:sz w:val="20"/>
          <w:szCs w:val="20"/>
        </w:rPr>
        <w:t>f</w:t>
      </w:r>
      <w:r w:rsidR="00B60E2F">
        <w:rPr>
          <w:rFonts w:ascii="Times New Roman" w:hAnsi="Times New Roman" w:hint="eastAsia"/>
          <w:sz w:val="20"/>
          <w:szCs w:val="20"/>
        </w:rPr>
        <w:t>rom</w:t>
      </w:r>
      <w:r w:rsidR="003903B9">
        <w:rPr>
          <w:rFonts w:ascii="Times New Roman" w:hAnsi="Times New Roman"/>
          <w:sz w:val="20"/>
          <w:szCs w:val="20"/>
        </w:rPr>
        <w:t xml:space="preserve"> the reception and processing of PDSCH</w:t>
      </w:r>
      <w:r w:rsidR="00B60E2F">
        <w:rPr>
          <w:rFonts w:ascii="Times New Roman" w:hAnsi="Times New Roman"/>
          <w:sz w:val="20"/>
          <w:szCs w:val="20"/>
        </w:rPr>
        <w:t xml:space="preserve"> perspective</w:t>
      </w:r>
      <w:r w:rsidR="003903B9">
        <w:rPr>
          <w:rFonts w:ascii="Times New Roman" w:hAnsi="Times New Roman"/>
          <w:sz w:val="20"/>
          <w:szCs w:val="20"/>
        </w:rPr>
        <w:t xml:space="preserve">, there seems </w:t>
      </w:r>
      <w:r w:rsidR="00B60E2F">
        <w:rPr>
          <w:rFonts w:ascii="Times New Roman" w:hAnsi="Times New Roman"/>
          <w:sz w:val="20"/>
          <w:szCs w:val="20"/>
        </w:rPr>
        <w:t xml:space="preserve">to be </w:t>
      </w:r>
      <w:r w:rsidR="003903B9">
        <w:rPr>
          <w:rFonts w:ascii="Times New Roman" w:hAnsi="Times New Roman"/>
          <w:sz w:val="20"/>
          <w:szCs w:val="20"/>
        </w:rPr>
        <w:t>no difference between unicast PDSCH and multicast PDSCH</w:t>
      </w:r>
      <w:r>
        <w:rPr>
          <w:rFonts w:ascii="Times New Roman" w:hAnsi="Times New Roman"/>
          <w:sz w:val="20"/>
          <w:szCs w:val="20"/>
        </w:rPr>
        <w:t xml:space="preserve">. For the </w:t>
      </w:r>
      <w:r w:rsidRPr="00872FDB">
        <w:rPr>
          <w:rFonts w:ascii="Times New Roman" w:hAnsi="Times New Roman"/>
          <w:sz w:val="20"/>
          <w:szCs w:val="20"/>
        </w:rPr>
        <w:t>maximum number of PDSCHs in a slot simultaneous received per UE</w:t>
      </w:r>
      <w:r>
        <w:rPr>
          <w:rFonts w:ascii="Times New Roman" w:hAnsi="Times New Roman"/>
          <w:sz w:val="20"/>
          <w:szCs w:val="20"/>
        </w:rPr>
        <w:t xml:space="preserve">, 2/4/7 </w:t>
      </w:r>
      <w:r>
        <w:rPr>
          <w:rFonts w:ascii="Times New Roman" w:hAnsi="Times New Roman" w:hint="eastAsia"/>
          <w:sz w:val="20"/>
          <w:szCs w:val="20"/>
        </w:rPr>
        <w:t>as</w:t>
      </w:r>
      <w:r>
        <w:rPr>
          <w:rFonts w:ascii="Times New Roman" w:hAnsi="Times New Roman"/>
          <w:sz w:val="20"/>
          <w:szCs w:val="20"/>
        </w:rPr>
        <w:t xml:space="preserve"> </w:t>
      </w:r>
      <w:r>
        <w:rPr>
          <w:rFonts w:ascii="Times New Roman" w:hAnsi="Times New Roman" w:hint="eastAsia"/>
          <w:sz w:val="20"/>
          <w:szCs w:val="20"/>
        </w:rPr>
        <w:t>that</w:t>
      </w:r>
      <w:r>
        <w:rPr>
          <w:rFonts w:ascii="Times New Roman" w:hAnsi="Times New Roman"/>
          <w:sz w:val="20"/>
          <w:szCs w:val="20"/>
        </w:rPr>
        <w:t xml:space="preserve"> </w:t>
      </w:r>
      <w:r>
        <w:rPr>
          <w:rFonts w:ascii="Times New Roman" w:hAnsi="Times New Roman" w:hint="eastAsia"/>
          <w:sz w:val="20"/>
          <w:szCs w:val="20"/>
        </w:rPr>
        <w:t>in</w:t>
      </w:r>
      <w:r>
        <w:rPr>
          <w:rFonts w:ascii="Times New Roman" w:hAnsi="Times New Roman"/>
          <w:sz w:val="20"/>
          <w:szCs w:val="20"/>
        </w:rPr>
        <w:t xml:space="preserve"> NR R</w:t>
      </w:r>
      <w:r>
        <w:rPr>
          <w:rFonts w:ascii="Times New Roman" w:hAnsi="Times New Roman" w:hint="eastAsia"/>
          <w:sz w:val="20"/>
          <w:szCs w:val="20"/>
        </w:rPr>
        <w:t>el-15/</w:t>
      </w:r>
      <w:r w:rsidR="00B60E2F" w:rsidRPr="00B60E2F">
        <w:rPr>
          <w:rFonts w:ascii="Times New Roman" w:hAnsi="Times New Roman"/>
          <w:sz w:val="20"/>
          <w:szCs w:val="20"/>
        </w:rPr>
        <w:t xml:space="preserve"> </w:t>
      </w:r>
      <w:r w:rsidR="00B60E2F">
        <w:rPr>
          <w:rFonts w:ascii="Times New Roman" w:hAnsi="Times New Roman"/>
          <w:sz w:val="20"/>
          <w:szCs w:val="20"/>
        </w:rPr>
        <w:t>R</w:t>
      </w:r>
      <w:r w:rsidR="00B60E2F">
        <w:rPr>
          <w:rFonts w:ascii="Times New Roman" w:hAnsi="Times New Roman" w:hint="eastAsia"/>
          <w:sz w:val="20"/>
          <w:szCs w:val="20"/>
        </w:rPr>
        <w:t>el</w:t>
      </w:r>
      <w:r w:rsidR="00B60E2F">
        <w:rPr>
          <w:rFonts w:ascii="Times New Roman" w:hAnsi="Times New Roman"/>
          <w:sz w:val="20"/>
          <w:szCs w:val="20"/>
        </w:rPr>
        <w:t>-</w:t>
      </w:r>
      <w:r>
        <w:rPr>
          <w:rFonts w:ascii="Times New Roman" w:hAnsi="Times New Roman" w:hint="eastAsia"/>
          <w:sz w:val="20"/>
          <w:szCs w:val="20"/>
        </w:rPr>
        <w:t>16</w:t>
      </w:r>
      <w:r>
        <w:rPr>
          <w:rFonts w:ascii="Times New Roman" w:hAnsi="Times New Roman"/>
          <w:sz w:val="20"/>
          <w:szCs w:val="20"/>
        </w:rPr>
        <w:t xml:space="preserve"> </w:t>
      </w:r>
      <w:r>
        <w:rPr>
          <w:rFonts w:ascii="Times New Roman" w:hAnsi="Times New Roman" w:hint="eastAsia"/>
          <w:sz w:val="20"/>
          <w:szCs w:val="20"/>
        </w:rPr>
        <w:t>c</w:t>
      </w:r>
      <w:r>
        <w:rPr>
          <w:rFonts w:ascii="Times New Roman" w:hAnsi="Times New Roman"/>
          <w:sz w:val="20"/>
          <w:szCs w:val="20"/>
        </w:rPr>
        <w:t>an be a starting point for these cases.</w:t>
      </w:r>
      <w:r>
        <w:rPr>
          <w:rFonts w:ascii="Times New Roman" w:hAnsi="Times New Roman" w:hint="eastAsia"/>
          <w:sz w:val="20"/>
          <w:szCs w:val="20"/>
        </w:rPr>
        <w:t xml:space="preserve"> </w:t>
      </w:r>
    </w:p>
    <w:p w14:paraId="796E3774" w14:textId="6B407540" w:rsidR="00D1057A" w:rsidRDefault="003903B9" w:rsidP="00D1057A">
      <w:pPr>
        <w:pStyle w:val="a3"/>
        <w:jc w:val="both"/>
        <w:rPr>
          <w:rFonts w:ascii="Times New Roman" w:hAnsi="Times New Roman"/>
          <w:sz w:val="20"/>
          <w:szCs w:val="20"/>
          <w:lang w:val="en-US" w:eastAsia="zh-CN"/>
        </w:rPr>
      </w:pPr>
      <w:r>
        <w:rPr>
          <w:rFonts w:ascii="Times New Roman" w:hAnsi="Times New Roman"/>
          <w:sz w:val="20"/>
          <w:szCs w:val="20"/>
          <w:lang w:val="en-US" w:eastAsia="zh-CN"/>
        </w:rPr>
        <w:t>In addition, the following agreements were made in previous meetings.</w:t>
      </w:r>
    </w:p>
    <w:tbl>
      <w:tblPr>
        <w:tblStyle w:val="a7"/>
        <w:tblW w:w="0" w:type="auto"/>
        <w:tblLook w:val="04A0" w:firstRow="1" w:lastRow="0" w:firstColumn="1" w:lastColumn="0" w:noHBand="0" w:noVBand="1"/>
      </w:tblPr>
      <w:tblGrid>
        <w:gridCol w:w="9060"/>
      </w:tblGrid>
      <w:tr w:rsidR="003903B9" w14:paraId="7F90B307" w14:textId="77777777" w:rsidTr="003903B9">
        <w:tc>
          <w:tcPr>
            <w:tcW w:w="9060" w:type="dxa"/>
          </w:tcPr>
          <w:p w14:paraId="6D310129" w14:textId="28753F8E" w:rsidR="003903B9" w:rsidRPr="00592E48" w:rsidRDefault="003903B9" w:rsidP="003903B9">
            <w:pPr>
              <w:widowControl/>
              <w:jc w:val="left"/>
              <w:rPr>
                <w:rFonts w:ascii="Times New Roman" w:eastAsiaTheme="minorEastAsia" w:hAnsi="Times New Roman" w:cstheme="minorBidi"/>
                <w:kern w:val="2"/>
              </w:rPr>
            </w:pPr>
            <w:r w:rsidRPr="00592E48">
              <w:rPr>
                <w:rFonts w:ascii="Times New Roman" w:eastAsiaTheme="minorEastAsia" w:hAnsi="Times New Roman"/>
                <w:highlight w:val="green"/>
              </w:rPr>
              <w:t>Agreements:</w:t>
            </w:r>
            <w:r w:rsidRPr="003903B9">
              <w:rPr>
                <w:rFonts w:ascii="Times New Roman" w:hAnsi="Times New Roman"/>
                <w:highlight w:val="green"/>
              </w:rPr>
              <w:t xml:space="preserve"> </w:t>
            </w:r>
            <w:r w:rsidRPr="00592E48">
              <w:rPr>
                <w:rFonts w:ascii="Times New Roman" w:hAnsi="Times New Roman"/>
              </w:rPr>
              <w:fldChar w:fldCharType="begin"/>
            </w:r>
            <w:r w:rsidRPr="00592E48">
              <w:rPr>
                <w:rFonts w:ascii="Times New Roman" w:hAnsi="Times New Roman"/>
              </w:rPr>
              <w:instrText xml:space="preserve"> REF _Ref71219656 \r \h </w:instrText>
            </w:r>
            <w:r w:rsidRPr="003903B9">
              <w:rPr>
                <w:rFonts w:ascii="Times New Roman" w:hAnsi="Times New Roman"/>
              </w:rPr>
              <w:instrText xml:space="preserve"> \* MERGEFORMAT </w:instrText>
            </w:r>
            <w:r w:rsidRPr="00592E48">
              <w:rPr>
                <w:rFonts w:ascii="Times New Roman" w:hAnsi="Times New Roman"/>
              </w:rPr>
            </w:r>
            <w:r w:rsidRPr="00592E48">
              <w:rPr>
                <w:rFonts w:ascii="Times New Roman" w:hAnsi="Times New Roman"/>
              </w:rPr>
              <w:fldChar w:fldCharType="separate"/>
            </w:r>
            <w:r w:rsidRPr="00592E48">
              <w:rPr>
                <w:rFonts w:ascii="Times New Roman" w:hAnsi="Times New Roman"/>
              </w:rPr>
              <w:t>[3]</w:t>
            </w:r>
            <w:r w:rsidRPr="00592E48">
              <w:rPr>
                <w:rFonts w:ascii="Times New Roman" w:hAnsi="Times New Roman"/>
              </w:rPr>
              <w:fldChar w:fldCharType="end"/>
            </w:r>
          </w:p>
          <w:p w14:paraId="0C067836" w14:textId="77777777" w:rsidR="003903B9" w:rsidRPr="00592E48" w:rsidRDefault="003903B9" w:rsidP="003903B9">
            <w:pPr>
              <w:widowControl/>
              <w:jc w:val="left"/>
              <w:rPr>
                <w:rFonts w:ascii="Times New Roman" w:eastAsiaTheme="minorEastAsia" w:hAnsi="Times New Roman" w:cstheme="minorBidi"/>
                <w:kern w:val="2"/>
              </w:rPr>
            </w:pPr>
            <w:r w:rsidRPr="00592E48">
              <w:rPr>
                <w:rFonts w:ascii="Times New Roman" w:eastAsiaTheme="minorEastAsia" w:hAnsi="Times New Roman"/>
              </w:rPr>
              <w:t>For RRC_CONNECTED UEs, at least support FDM between unicast PDSCH and group-common PDSCH in a slot based on UE capability.</w:t>
            </w:r>
          </w:p>
          <w:p w14:paraId="6F3E5BE6" w14:textId="77777777" w:rsidR="003903B9" w:rsidRPr="00592E48" w:rsidRDefault="003903B9" w:rsidP="003903B9">
            <w:pPr>
              <w:widowControl/>
              <w:numPr>
                <w:ilvl w:val="0"/>
                <w:numId w:val="47"/>
              </w:numPr>
              <w:overflowPunct w:val="0"/>
              <w:autoSpaceDE w:val="0"/>
              <w:autoSpaceDN w:val="0"/>
              <w:adjustRightInd w:val="0"/>
              <w:spacing w:after="180"/>
              <w:contextualSpacing/>
              <w:jc w:val="left"/>
              <w:textAlignment w:val="baseline"/>
              <w:rPr>
                <w:rFonts w:ascii="Times New Roman" w:eastAsiaTheme="minorEastAsia" w:hAnsi="Times New Roman" w:cstheme="minorBidi"/>
                <w:kern w:val="2"/>
              </w:rPr>
            </w:pPr>
            <w:r w:rsidRPr="00592E48">
              <w:rPr>
                <w:rFonts w:ascii="Times New Roman" w:hAnsi="Times New Roman"/>
              </w:rPr>
              <w:t>FFS: TDM or SDM in a slot.</w:t>
            </w:r>
          </w:p>
          <w:p w14:paraId="3834F956" w14:textId="088AAF7D" w:rsidR="003903B9" w:rsidRDefault="003903B9" w:rsidP="003903B9">
            <w:pPr>
              <w:rPr>
                <w:rFonts w:ascii="Times New Roman" w:eastAsiaTheme="minorEastAsia" w:hAnsi="Times New Roman" w:cstheme="minorBidi"/>
                <w:kern w:val="2"/>
              </w:rPr>
            </w:pPr>
            <w:r w:rsidRPr="00592E48">
              <w:rPr>
                <w:rFonts w:ascii="Times New Roman" w:eastAsiaTheme="minorEastAsia" w:hAnsi="Times New Roman"/>
                <w:highlight w:val="green"/>
              </w:rPr>
              <w:t>Agreements:</w:t>
            </w:r>
            <w:r w:rsidRPr="00592E48">
              <w:rPr>
                <w:rFonts w:ascii="Times New Roman" w:eastAsiaTheme="minorEastAsia" w:hAnsi="Times New Roman"/>
              </w:rPr>
              <w:t xml:space="preserve"> </w:t>
            </w:r>
            <w:r>
              <w:rPr>
                <w:rFonts w:ascii="Times New Roman" w:hAnsi="Times New Roman"/>
              </w:rPr>
              <w:fldChar w:fldCharType="begin"/>
            </w:r>
            <w:r>
              <w:rPr>
                <w:rFonts w:ascii="Times New Roman" w:eastAsiaTheme="minorEastAsia" w:hAnsi="Times New Roman" w:cstheme="minorBidi"/>
                <w:kern w:val="2"/>
              </w:rPr>
              <w:instrText xml:space="preserve"> REF _Ref71219675 \r \h </w:instrText>
            </w:r>
            <w:r>
              <w:rPr>
                <w:rFonts w:ascii="Times New Roman" w:hAnsi="Times New Roman"/>
              </w:rPr>
            </w:r>
            <w:r>
              <w:rPr>
                <w:rFonts w:ascii="Times New Roman" w:hAnsi="Times New Roman"/>
              </w:rPr>
              <w:fldChar w:fldCharType="separate"/>
            </w:r>
            <w:r>
              <w:rPr>
                <w:rFonts w:ascii="Times New Roman" w:eastAsiaTheme="minorEastAsia" w:hAnsi="Times New Roman" w:cstheme="minorBidi"/>
                <w:kern w:val="2"/>
              </w:rPr>
              <w:t>[4]</w:t>
            </w:r>
            <w:r>
              <w:rPr>
                <w:rFonts w:ascii="Times New Roman" w:hAnsi="Times New Roman"/>
              </w:rPr>
              <w:fldChar w:fldCharType="end"/>
            </w:r>
          </w:p>
          <w:p w14:paraId="6DA57544" w14:textId="6FE17AE8" w:rsidR="003903B9" w:rsidRPr="00592E48" w:rsidRDefault="003903B9" w:rsidP="003903B9">
            <w:pPr>
              <w:rPr>
                <w:lang w:val="en-GB"/>
              </w:rPr>
            </w:pPr>
            <w:r w:rsidRPr="00592E48">
              <w:rPr>
                <w:rFonts w:ascii="Times New Roman" w:eastAsiaTheme="minorEastAsia" w:hAnsi="Times New Roman"/>
              </w:rPr>
              <w:t>Support TDM between one unicast PDSCH and one group-common PDSCH in a slot based on UE capability for RRC_CONNECTED UEs.</w:t>
            </w:r>
          </w:p>
        </w:tc>
      </w:tr>
    </w:tbl>
    <w:p w14:paraId="7530A180" w14:textId="77777777" w:rsidR="003903B9" w:rsidRPr="00592E48" w:rsidRDefault="003903B9" w:rsidP="00592E48"/>
    <w:p w14:paraId="556ECB4D" w14:textId="42CAE31E" w:rsidR="007E25E2" w:rsidRPr="00D1057A" w:rsidRDefault="007E25E2" w:rsidP="00592E48">
      <w:pPr>
        <w:rPr>
          <w:rFonts w:ascii="Times New Roman" w:hAnsi="Times New Roman"/>
          <w:sz w:val="20"/>
          <w:szCs w:val="20"/>
        </w:rPr>
      </w:pPr>
      <w:r w:rsidRPr="00592E48">
        <w:rPr>
          <w:rFonts w:ascii="Times New Roman" w:hAnsi="Times New Roman"/>
          <w:sz w:val="20"/>
          <w:szCs w:val="20"/>
        </w:rPr>
        <w:t>Regarding the following cases:</w:t>
      </w:r>
    </w:p>
    <w:p w14:paraId="43696C80" w14:textId="4A1D5AE4" w:rsidR="00872FDB" w:rsidRPr="00872FDB" w:rsidRDefault="00872FDB" w:rsidP="00592E48">
      <w:pPr>
        <w:pStyle w:val="a3"/>
        <w:numPr>
          <w:ilvl w:val="0"/>
          <w:numId w:val="30"/>
        </w:numPr>
        <w:jc w:val="both"/>
        <w:rPr>
          <w:rFonts w:ascii="Times New Roman" w:hAnsi="Times New Roman"/>
          <w:sz w:val="20"/>
          <w:szCs w:val="20"/>
          <w:lang w:val="en-US" w:eastAsia="zh-CN"/>
        </w:rPr>
      </w:pPr>
      <w:r w:rsidRPr="00872FDB">
        <w:rPr>
          <w:rFonts w:ascii="Times New Roman" w:hAnsi="Times New Roman"/>
          <w:sz w:val="20"/>
          <w:szCs w:val="20"/>
          <w:lang w:val="en-US" w:eastAsia="zh-CN"/>
        </w:rPr>
        <w:t xml:space="preserve">Case 4: support FDM between multiple </w:t>
      </w:r>
      <w:proofErr w:type="spellStart"/>
      <w:r w:rsidRPr="00872FDB">
        <w:rPr>
          <w:rFonts w:ascii="Times New Roman" w:hAnsi="Times New Roman"/>
          <w:sz w:val="20"/>
          <w:szCs w:val="20"/>
          <w:lang w:val="en-US" w:eastAsia="zh-CN"/>
        </w:rPr>
        <w:t>TDMed</w:t>
      </w:r>
      <w:proofErr w:type="spellEnd"/>
      <w:r w:rsidRPr="00872FDB">
        <w:rPr>
          <w:rFonts w:ascii="Times New Roman" w:hAnsi="Times New Roman"/>
          <w:sz w:val="20"/>
          <w:szCs w:val="20"/>
          <w:lang w:val="en-US" w:eastAsia="zh-CN"/>
        </w:rPr>
        <w:t xml:space="preserve"> unicast PDSCHs and multiple </w:t>
      </w:r>
      <w:proofErr w:type="spellStart"/>
      <w:r w:rsidRPr="00872FDB">
        <w:rPr>
          <w:rFonts w:ascii="Times New Roman" w:hAnsi="Times New Roman"/>
          <w:sz w:val="20"/>
          <w:szCs w:val="20"/>
          <w:lang w:val="en-US" w:eastAsia="zh-CN"/>
        </w:rPr>
        <w:t>TDMed</w:t>
      </w:r>
      <w:proofErr w:type="spellEnd"/>
      <w:r w:rsidRPr="00872FDB">
        <w:rPr>
          <w:rFonts w:ascii="Times New Roman" w:hAnsi="Times New Roman"/>
          <w:sz w:val="20"/>
          <w:szCs w:val="20"/>
          <w:lang w:val="en-US" w:eastAsia="zh-CN"/>
        </w:rPr>
        <w:t xml:space="preserve"> group-common PDSCHs in a slot</w:t>
      </w:r>
    </w:p>
    <w:p w14:paraId="3E7445B0" w14:textId="77777777" w:rsidR="00872FDB" w:rsidRPr="00872FDB" w:rsidRDefault="00872FDB" w:rsidP="00592E48">
      <w:pPr>
        <w:pStyle w:val="a3"/>
        <w:jc w:val="both"/>
        <w:rPr>
          <w:rFonts w:ascii="Times New Roman" w:hAnsi="Times New Roman"/>
          <w:sz w:val="20"/>
          <w:szCs w:val="20"/>
          <w:lang w:val="en-US" w:eastAsia="zh-CN"/>
        </w:rPr>
      </w:pPr>
      <w:r w:rsidRPr="00872FDB">
        <w:rPr>
          <w:rFonts w:ascii="Times New Roman" w:hAnsi="Times New Roman" w:hint="eastAsia"/>
          <w:sz w:val="20"/>
          <w:szCs w:val="20"/>
          <w:lang w:val="en-US" w:eastAsia="zh-CN"/>
        </w:rPr>
        <w:t>•</w:t>
      </w:r>
      <w:r w:rsidRPr="00872FDB">
        <w:rPr>
          <w:rFonts w:ascii="Times New Roman" w:hAnsi="Times New Roman"/>
          <w:sz w:val="20"/>
          <w:szCs w:val="20"/>
          <w:lang w:val="en-US" w:eastAsia="zh-CN"/>
        </w:rPr>
        <w:tab/>
        <w:t>Case 5: support FDM among multiple group-common PDSCHs in a slot</w:t>
      </w:r>
    </w:p>
    <w:p w14:paraId="1B7BD845" w14:textId="7EC2E9C3" w:rsidR="000D3E9B" w:rsidRDefault="00872FDB">
      <w:pPr>
        <w:pStyle w:val="a3"/>
        <w:numPr>
          <w:ilvl w:val="0"/>
          <w:numId w:val="28"/>
        </w:numPr>
        <w:jc w:val="both"/>
        <w:rPr>
          <w:rFonts w:ascii="Times New Roman" w:hAnsi="Times New Roman"/>
          <w:sz w:val="20"/>
          <w:szCs w:val="20"/>
          <w:lang w:val="en-US" w:eastAsia="zh-CN"/>
        </w:rPr>
      </w:pPr>
      <w:r w:rsidRPr="00872FDB">
        <w:rPr>
          <w:rFonts w:ascii="Times New Roman" w:hAnsi="Times New Roman"/>
          <w:sz w:val="20"/>
          <w:szCs w:val="20"/>
          <w:lang w:val="en-US" w:eastAsia="zh-CN"/>
        </w:rPr>
        <w:t>FFS: maximum number of PDSCHs in a slot simultaneous received per UE</w:t>
      </w:r>
    </w:p>
    <w:p w14:paraId="668CFEEF" w14:textId="022C5535" w:rsidR="00FC6DD7" w:rsidRDefault="00FC6DD7" w:rsidP="00592E48">
      <w:pPr>
        <w:spacing w:after="120"/>
        <w:rPr>
          <w:rFonts w:ascii="Times New Roman" w:hAnsi="Times New Roman"/>
          <w:sz w:val="20"/>
        </w:rPr>
      </w:pPr>
      <w:r>
        <w:rPr>
          <w:rFonts w:ascii="Times New Roman" w:hAnsi="Times New Roman"/>
          <w:sz w:val="20"/>
          <w:szCs w:val="20"/>
        </w:rPr>
        <w:t xml:space="preserve">Considering that </w:t>
      </w:r>
      <w:r w:rsidRPr="00111C76">
        <w:rPr>
          <w:rFonts w:ascii="Times New Roman" w:hAnsi="Times New Roman"/>
          <w:sz w:val="20"/>
        </w:rPr>
        <w:t>FDM between unicast PDSCH and group-common PDSCH</w:t>
      </w:r>
      <w:r>
        <w:rPr>
          <w:rFonts w:ascii="Times New Roman" w:hAnsi="Times New Roman"/>
          <w:sz w:val="20"/>
        </w:rPr>
        <w:t xml:space="preserve"> is supported and </w:t>
      </w:r>
      <w:r w:rsidRPr="00872FDB">
        <w:rPr>
          <w:rFonts w:ascii="Times New Roman" w:hAnsi="Times New Roman"/>
          <w:sz w:val="20"/>
          <w:szCs w:val="20"/>
        </w:rPr>
        <w:t xml:space="preserve">multiple </w:t>
      </w:r>
      <w:proofErr w:type="spellStart"/>
      <w:r w:rsidRPr="00872FDB">
        <w:rPr>
          <w:rFonts w:ascii="Times New Roman" w:hAnsi="Times New Roman"/>
          <w:sz w:val="20"/>
          <w:szCs w:val="20"/>
        </w:rPr>
        <w:t>TDMed</w:t>
      </w:r>
      <w:proofErr w:type="spellEnd"/>
      <w:r w:rsidRPr="00872FDB">
        <w:rPr>
          <w:rFonts w:ascii="Times New Roman" w:hAnsi="Times New Roman"/>
          <w:sz w:val="20"/>
          <w:szCs w:val="20"/>
        </w:rPr>
        <w:t xml:space="preserve"> unicast PDSCHs and multiple </w:t>
      </w:r>
      <w:proofErr w:type="spellStart"/>
      <w:r w:rsidRPr="00872FDB">
        <w:rPr>
          <w:rFonts w:ascii="Times New Roman" w:hAnsi="Times New Roman"/>
          <w:sz w:val="20"/>
          <w:szCs w:val="20"/>
        </w:rPr>
        <w:t>TDMed</w:t>
      </w:r>
      <w:proofErr w:type="spellEnd"/>
      <w:r w:rsidRPr="00872FDB">
        <w:rPr>
          <w:rFonts w:ascii="Times New Roman" w:hAnsi="Times New Roman"/>
          <w:sz w:val="20"/>
          <w:szCs w:val="20"/>
        </w:rPr>
        <w:t xml:space="preserve"> group-common PDSCHs in a slot</w:t>
      </w:r>
      <w:r>
        <w:rPr>
          <w:rFonts w:ascii="Times New Roman" w:hAnsi="Times New Roman"/>
          <w:sz w:val="20"/>
          <w:szCs w:val="20"/>
        </w:rPr>
        <w:t xml:space="preserve"> is also supported, case 4 can also be supported.</w:t>
      </w:r>
    </w:p>
    <w:p w14:paraId="5C4E8BB2" w14:textId="1A2B52C4" w:rsidR="00F07588" w:rsidRDefault="00F07588" w:rsidP="00592E48">
      <w:pPr>
        <w:spacing w:after="120"/>
        <w:rPr>
          <w:rFonts w:ascii="Times New Roman" w:hAnsi="Times New Roman"/>
          <w:sz w:val="20"/>
          <w:szCs w:val="20"/>
        </w:rPr>
      </w:pPr>
      <w:r>
        <w:rPr>
          <w:rFonts w:ascii="Times New Roman" w:hAnsi="Times New Roman"/>
          <w:sz w:val="20"/>
          <w:szCs w:val="20"/>
        </w:rPr>
        <w:t xml:space="preserve">For case 5, </w:t>
      </w:r>
      <w:r w:rsidR="00D83337">
        <w:rPr>
          <w:rFonts w:ascii="Times New Roman" w:hAnsi="Times New Roman"/>
          <w:sz w:val="20"/>
          <w:szCs w:val="20"/>
        </w:rPr>
        <w:t xml:space="preserve">since </w:t>
      </w:r>
      <w:r w:rsidR="00D83337" w:rsidRPr="00111C76">
        <w:rPr>
          <w:rFonts w:ascii="Times New Roman" w:hAnsi="Times New Roman"/>
          <w:sz w:val="20"/>
        </w:rPr>
        <w:t>FDM between unicast PDSCH and group-common PDSCH</w:t>
      </w:r>
      <w:r w:rsidR="00D83337">
        <w:rPr>
          <w:rFonts w:ascii="Times New Roman" w:hAnsi="Times New Roman"/>
          <w:sz w:val="20"/>
        </w:rPr>
        <w:t xml:space="preserve"> is supported</w:t>
      </w:r>
      <w:r w:rsidR="00D83337">
        <w:rPr>
          <w:rFonts w:ascii="Times New Roman" w:hAnsi="Times New Roman"/>
          <w:sz w:val="20"/>
          <w:szCs w:val="20"/>
        </w:rPr>
        <w:t xml:space="preserve"> and there is no difference between reception of unicast PDSCH and</w:t>
      </w:r>
      <w:r w:rsidR="00B60E2F">
        <w:rPr>
          <w:rFonts w:ascii="Times New Roman" w:hAnsi="Times New Roman"/>
          <w:sz w:val="20"/>
          <w:szCs w:val="20"/>
        </w:rPr>
        <w:t xml:space="preserve"> </w:t>
      </w:r>
      <w:r w:rsidR="00B60E2F">
        <w:rPr>
          <w:rFonts w:ascii="Times New Roman" w:hAnsi="Times New Roman" w:hint="eastAsia"/>
          <w:sz w:val="20"/>
          <w:szCs w:val="20"/>
        </w:rPr>
        <w:t>reception</w:t>
      </w:r>
      <w:r w:rsidR="00B60E2F">
        <w:rPr>
          <w:rFonts w:ascii="Times New Roman" w:hAnsi="Times New Roman"/>
          <w:sz w:val="20"/>
          <w:szCs w:val="20"/>
        </w:rPr>
        <w:t xml:space="preserve"> </w:t>
      </w:r>
      <w:r w:rsidR="00B60E2F">
        <w:rPr>
          <w:rFonts w:ascii="Times New Roman" w:hAnsi="Times New Roman" w:hint="eastAsia"/>
          <w:sz w:val="20"/>
          <w:szCs w:val="20"/>
        </w:rPr>
        <w:t>of</w:t>
      </w:r>
      <w:r w:rsidR="00D83337">
        <w:rPr>
          <w:rFonts w:ascii="Times New Roman" w:hAnsi="Times New Roman"/>
          <w:sz w:val="20"/>
          <w:szCs w:val="20"/>
        </w:rPr>
        <w:t xml:space="preserve"> multicast</w:t>
      </w:r>
      <w:r w:rsidR="00B60E2F">
        <w:rPr>
          <w:rFonts w:ascii="Times New Roman" w:hAnsi="Times New Roman"/>
          <w:sz w:val="20"/>
          <w:szCs w:val="20"/>
        </w:rPr>
        <w:t xml:space="preserve"> PDSCH</w:t>
      </w:r>
      <w:r w:rsidR="00D83337">
        <w:rPr>
          <w:rFonts w:ascii="Times New Roman" w:hAnsi="Times New Roman"/>
          <w:sz w:val="20"/>
          <w:szCs w:val="20"/>
        </w:rPr>
        <w:t xml:space="preserve">, it can also be supported. In addition, </w:t>
      </w:r>
      <w:r>
        <w:rPr>
          <w:rFonts w:ascii="Times New Roman" w:hAnsi="Times New Roman"/>
          <w:sz w:val="20"/>
          <w:szCs w:val="20"/>
        </w:rPr>
        <w:t>it would be beneficial</w:t>
      </w:r>
      <w:r w:rsidR="0050622F">
        <w:rPr>
          <w:rFonts w:ascii="Times New Roman" w:hAnsi="Times New Roman"/>
          <w:sz w:val="20"/>
          <w:szCs w:val="20"/>
        </w:rPr>
        <w:t xml:space="preserve"> to support </w:t>
      </w:r>
      <w:r w:rsidR="00B60E2F">
        <w:rPr>
          <w:rFonts w:ascii="Times New Roman" w:hAnsi="Times New Roman" w:hint="eastAsia"/>
          <w:sz w:val="20"/>
          <w:szCs w:val="20"/>
        </w:rPr>
        <w:t>this</w:t>
      </w:r>
      <w:r w:rsidR="00B60E2F">
        <w:rPr>
          <w:rFonts w:ascii="Times New Roman" w:hAnsi="Times New Roman"/>
          <w:sz w:val="20"/>
          <w:szCs w:val="20"/>
        </w:rPr>
        <w:t xml:space="preserve"> </w:t>
      </w:r>
      <w:r w:rsidR="00B60E2F">
        <w:rPr>
          <w:rFonts w:ascii="Times New Roman" w:hAnsi="Times New Roman" w:hint="eastAsia"/>
          <w:sz w:val="20"/>
          <w:szCs w:val="20"/>
        </w:rPr>
        <w:t>case</w:t>
      </w:r>
      <w:r w:rsidR="00B60E2F">
        <w:rPr>
          <w:rFonts w:ascii="Times New Roman" w:hAnsi="Times New Roman"/>
          <w:sz w:val="20"/>
          <w:szCs w:val="20"/>
        </w:rPr>
        <w:t xml:space="preserve"> </w:t>
      </w:r>
      <w:r w:rsidR="00B63DD1">
        <w:rPr>
          <w:rFonts w:ascii="Times New Roman" w:hAnsi="Times New Roman"/>
          <w:sz w:val="20"/>
          <w:szCs w:val="20"/>
        </w:rPr>
        <w:t xml:space="preserve">for a UE </w:t>
      </w:r>
      <w:r>
        <w:rPr>
          <w:rFonts w:ascii="Times New Roman" w:hAnsi="Times New Roman"/>
          <w:sz w:val="20"/>
          <w:szCs w:val="20"/>
        </w:rPr>
        <w:t xml:space="preserve">which is interested in </w:t>
      </w:r>
      <w:r w:rsidR="0050622F">
        <w:rPr>
          <w:rFonts w:ascii="Times New Roman" w:hAnsi="Times New Roman"/>
          <w:sz w:val="20"/>
          <w:szCs w:val="20"/>
        </w:rPr>
        <w:t>multiple MBS services.</w:t>
      </w:r>
      <w:r w:rsidR="00617A90">
        <w:rPr>
          <w:rFonts w:ascii="Times New Roman" w:hAnsi="Times New Roman"/>
          <w:sz w:val="20"/>
          <w:szCs w:val="20"/>
        </w:rPr>
        <w:t xml:space="preserve"> </w:t>
      </w:r>
      <w:r w:rsidR="00D83337">
        <w:rPr>
          <w:rFonts w:ascii="Times New Roman" w:hAnsi="Times New Roman"/>
          <w:sz w:val="20"/>
          <w:szCs w:val="20"/>
        </w:rPr>
        <w:t xml:space="preserve">Regarding </w:t>
      </w:r>
      <w:r w:rsidR="00617A90">
        <w:rPr>
          <w:rFonts w:ascii="Times New Roman" w:hAnsi="Times New Roman"/>
          <w:sz w:val="20"/>
          <w:szCs w:val="20"/>
        </w:rPr>
        <w:t xml:space="preserve">the number of </w:t>
      </w:r>
      <w:proofErr w:type="spellStart"/>
      <w:r w:rsidR="00617A90">
        <w:rPr>
          <w:rFonts w:ascii="Times New Roman" w:hAnsi="Times New Roman"/>
          <w:sz w:val="20"/>
          <w:szCs w:val="20"/>
        </w:rPr>
        <w:t>FDMed</w:t>
      </w:r>
      <w:proofErr w:type="spellEnd"/>
      <w:r w:rsidR="00617A90">
        <w:rPr>
          <w:rFonts w:ascii="Times New Roman" w:hAnsi="Times New Roman"/>
          <w:sz w:val="20"/>
          <w:szCs w:val="20"/>
        </w:rPr>
        <w:t xml:space="preserve"> group-common PDSCHs in a slot can be supported by a UE</w:t>
      </w:r>
      <w:r w:rsidR="00D83337">
        <w:rPr>
          <w:rFonts w:ascii="Times New Roman" w:hAnsi="Times New Roman"/>
          <w:sz w:val="20"/>
          <w:szCs w:val="20"/>
        </w:rPr>
        <w:t xml:space="preserve">, it can be discussed further, for example, two can be </w:t>
      </w:r>
      <w:r w:rsidR="00B60E2F">
        <w:rPr>
          <w:rFonts w:ascii="Times New Roman" w:hAnsi="Times New Roman" w:hint="eastAsia"/>
          <w:sz w:val="20"/>
          <w:szCs w:val="20"/>
        </w:rPr>
        <w:t>considered</w:t>
      </w:r>
      <w:r w:rsidR="00B60E2F">
        <w:rPr>
          <w:rFonts w:ascii="Times New Roman" w:hAnsi="Times New Roman"/>
          <w:sz w:val="20"/>
          <w:szCs w:val="20"/>
        </w:rPr>
        <w:t xml:space="preserve"> </w:t>
      </w:r>
      <w:r w:rsidR="00B60E2F">
        <w:rPr>
          <w:rFonts w:ascii="Times New Roman" w:hAnsi="Times New Roman" w:hint="eastAsia"/>
          <w:sz w:val="20"/>
          <w:szCs w:val="20"/>
        </w:rPr>
        <w:t>as</w:t>
      </w:r>
      <w:r w:rsidR="00B60E2F">
        <w:rPr>
          <w:rFonts w:ascii="Times New Roman" w:hAnsi="Times New Roman"/>
          <w:sz w:val="20"/>
          <w:szCs w:val="20"/>
        </w:rPr>
        <w:t xml:space="preserve"> </w:t>
      </w:r>
      <w:r w:rsidR="00D83337">
        <w:rPr>
          <w:rFonts w:ascii="Times New Roman" w:hAnsi="Times New Roman"/>
          <w:sz w:val="20"/>
          <w:szCs w:val="20"/>
        </w:rPr>
        <w:t>a starting point.</w:t>
      </w:r>
    </w:p>
    <w:p w14:paraId="4D0A2894" w14:textId="0B12E1DA" w:rsidR="00EA0B86" w:rsidRDefault="00EA0B86" w:rsidP="0019555C">
      <w:pPr>
        <w:pStyle w:val="a3"/>
        <w:jc w:val="both"/>
        <w:rPr>
          <w:rFonts w:ascii="Times New Roman" w:hAnsi="Times New Roman"/>
          <w:b/>
          <w:sz w:val="20"/>
          <w:szCs w:val="20"/>
          <w:lang w:val="en-US" w:eastAsia="zh-CN"/>
        </w:rPr>
      </w:pPr>
      <w:bookmarkStart w:id="14" w:name="_Ref61613878"/>
      <w:r w:rsidRPr="0019555C">
        <w:rPr>
          <w:rFonts w:ascii="Times New Roman" w:hAnsi="Times New Roman"/>
          <w:b/>
          <w:sz w:val="20"/>
          <w:szCs w:val="20"/>
          <w:lang w:val="en-US" w:eastAsia="zh-CN"/>
        </w:rPr>
        <w:t xml:space="preserve">Proposal </w:t>
      </w:r>
      <w:r w:rsidRPr="0019555C">
        <w:rPr>
          <w:rFonts w:ascii="Times New Roman" w:hAnsi="Times New Roman"/>
          <w:b/>
          <w:sz w:val="20"/>
          <w:szCs w:val="20"/>
          <w:lang w:val="en-US" w:eastAsia="zh-CN"/>
        </w:rPr>
        <w:fldChar w:fldCharType="begin"/>
      </w:r>
      <w:r w:rsidRPr="0019555C">
        <w:rPr>
          <w:rFonts w:ascii="Times New Roman" w:hAnsi="Times New Roman"/>
          <w:b/>
          <w:sz w:val="20"/>
          <w:szCs w:val="20"/>
          <w:lang w:val="en-US" w:eastAsia="zh-CN"/>
        </w:rPr>
        <w:instrText xml:space="preserve"> SEQ Proposal \* ARABIC </w:instrText>
      </w:r>
      <w:r w:rsidRPr="0019555C">
        <w:rPr>
          <w:rFonts w:ascii="Times New Roman" w:hAnsi="Times New Roman"/>
          <w:b/>
          <w:sz w:val="20"/>
          <w:szCs w:val="20"/>
          <w:lang w:val="en-US" w:eastAsia="zh-CN"/>
        </w:rPr>
        <w:fldChar w:fldCharType="separate"/>
      </w:r>
      <w:r w:rsidR="007912A8">
        <w:rPr>
          <w:rFonts w:ascii="Times New Roman" w:hAnsi="Times New Roman"/>
          <w:b/>
          <w:noProof/>
          <w:sz w:val="20"/>
          <w:szCs w:val="20"/>
          <w:lang w:val="en-US" w:eastAsia="zh-CN"/>
        </w:rPr>
        <w:t>3</w:t>
      </w:r>
      <w:r w:rsidRPr="0019555C">
        <w:rPr>
          <w:rFonts w:ascii="Times New Roman" w:hAnsi="Times New Roman"/>
          <w:b/>
          <w:sz w:val="20"/>
          <w:szCs w:val="20"/>
          <w:lang w:val="en-US" w:eastAsia="zh-CN"/>
        </w:rPr>
        <w:fldChar w:fldCharType="end"/>
      </w:r>
      <w:r w:rsidRPr="0019555C">
        <w:rPr>
          <w:rFonts w:ascii="Times New Roman" w:hAnsi="Times New Roman"/>
          <w:b/>
          <w:sz w:val="20"/>
          <w:szCs w:val="20"/>
          <w:lang w:val="en-US" w:eastAsia="zh-CN"/>
        </w:rPr>
        <w:t xml:space="preserve">: </w:t>
      </w:r>
      <w:r w:rsidR="00906188">
        <w:rPr>
          <w:rFonts w:ascii="Times New Roman" w:hAnsi="Times New Roman"/>
          <w:b/>
          <w:sz w:val="20"/>
          <w:szCs w:val="20"/>
          <w:lang w:val="en-US" w:eastAsia="zh-CN"/>
        </w:rPr>
        <w:t>F</w:t>
      </w:r>
      <w:r w:rsidRPr="0019555C">
        <w:rPr>
          <w:rFonts w:ascii="Times New Roman" w:hAnsi="Times New Roman"/>
          <w:b/>
          <w:sz w:val="20"/>
          <w:szCs w:val="20"/>
          <w:lang w:val="en-US" w:eastAsia="zh-CN"/>
        </w:rPr>
        <w:t>or simultaneous reception of unicast PDSCH and group-common PDSCH in a slot for RRC_CONNECTED UEs</w:t>
      </w:r>
      <w:r w:rsidR="00906188">
        <w:rPr>
          <w:rFonts w:ascii="Times New Roman" w:hAnsi="Times New Roman"/>
          <w:b/>
          <w:sz w:val="20"/>
          <w:szCs w:val="20"/>
          <w:lang w:val="en-US" w:eastAsia="zh-CN"/>
        </w:rPr>
        <w:t>, support the following cases.</w:t>
      </w:r>
      <w:bookmarkEnd w:id="14"/>
    </w:p>
    <w:p w14:paraId="56C0377B" w14:textId="77777777" w:rsidR="00D83337" w:rsidRPr="00592E48" w:rsidRDefault="00D83337" w:rsidP="00D83337">
      <w:pPr>
        <w:pStyle w:val="a3"/>
        <w:numPr>
          <w:ilvl w:val="0"/>
          <w:numId w:val="30"/>
        </w:numPr>
        <w:jc w:val="both"/>
        <w:rPr>
          <w:rFonts w:ascii="Times New Roman" w:hAnsi="Times New Roman"/>
          <w:b/>
          <w:sz w:val="20"/>
          <w:szCs w:val="20"/>
          <w:lang w:val="en-US" w:eastAsia="zh-CN"/>
        </w:rPr>
      </w:pPr>
      <w:r w:rsidRPr="00592E48">
        <w:rPr>
          <w:rFonts w:ascii="Times New Roman" w:hAnsi="Times New Roman"/>
          <w:b/>
          <w:sz w:val="20"/>
          <w:szCs w:val="20"/>
          <w:lang w:val="en-US" w:eastAsia="zh-CN"/>
        </w:rPr>
        <w:t xml:space="preserve">Case 4: support FDM between multiple </w:t>
      </w:r>
      <w:proofErr w:type="spellStart"/>
      <w:r w:rsidRPr="00592E48">
        <w:rPr>
          <w:rFonts w:ascii="Times New Roman" w:hAnsi="Times New Roman"/>
          <w:b/>
          <w:sz w:val="20"/>
          <w:szCs w:val="20"/>
          <w:lang w:val="en-US" w:eastAsia="zh-CN"/>
        </w:rPr>
        <w:t>TDMed</w:t>
      </w:r>
      <w:proofErr w:type="spellEnd"/>
      <w:r w:rsidRPr="00592E48">
        <w:rPr>
          <w:rFonts w:ascii="Times New Roman" w:hAnsi="Times New Roman"/>
          <w:b/>
          <w:sz w:val="20"/>
          <w:szCs w:val="20"/>
          <w:lang w:val="en-US" w:eastAsia="zh-CN"/>
        </w:rPr>
        <w:t xml:space="preserve"> unicast PDSCHs and multiple </w:t>
      </w:r>
      <w:proofErr w:type="spellStart"/>
      <w:r w:rsidRPr="00592E48">
        <w:rPr>
          <w:rFonts w:ascii="Times New Roman" w:hAnsi="Times New Roman"/>
          <w:b/>
          <w:sz w:val="20"/>
          <w:szCs w:val="20"/>
          <w:lang w:val="en-US" w:eastAsia="zh-CN"/>
        </w:rPr>
        <w:t>TDMed</w:t>
      </w:r>
      <w:proofErr w:type="spellEnd"/>
      <w:r w:rsidRPr="00592E48">
        <w:rPr>
          <w:rFonts w:ascii="Times New Roman" w:hAnsi="Times New Roman"/>
          <w:b/>
          <w:sz w:val="20"/>
          <w:szCs w:val="20"/>
          <w:lang w:val="en-US" w:eastAsia="zh-CN"/>
        </w:rPr>
        <w:t xml:space="preserve"> group-common PDSCHs in a slot</w:t>
      </w:r>
    </w:p>
    <w:p w14:paraId="271D5210" w14:textId="77777777" w:rsidR="00D83337" w:rsidRPr="00592E48" w:rsidRDefault="00D83337" w:rsidP="00D83337">
      <w:pPr>
        <w:pStyle w:val="a3"/>
        <w:jc w:val="both"/>
        <w:rPr>
          <w:rFonts w:ascii="Times New Roman" w:hAnsi="Times New Roman"/>
          <w:b/>
          <w:sz w:val="20"/>
          <w:szCs w:val="20"/>
          <w:lang w:val="en-US" w:eastAsia="zh-CN"/>
        </w:rPr>
      </w:pPr>
      <w:r w:rsidRPr="00592E48">
        <w:rPr>
          <w:rFonts w:ascii="Times New Roman" w:hAnsi="Times New Roman" w:hint="eastAsia"/>
          <w:b/>
          <w:sz w:val="20"/>
          <w:szCs w:val="20"/>
          <w:lang w:val="en-US" w:eastAsia="zh-CN"/>
        </w:rPr>
        <w:t>•</w:t>
      </w:r>
      <w:r w:rsidRPr="00592E48">
        <w:rPr>
          <w:rFonts w:ascii="Times New Roman" w:hAnsi="Times New Roman"/>
          <w:b/>
          <w:sz w:val="20"/>
          <w:szCs w:val="20"/>
          <w:lang w:val="en-US" w:eastAsia="zh-CN"/>
        </w:rPr>
        <w:tab/>
        <w:t>Case 5: support FDM among multiple group-common PDSCHs in a slot</w:t>
      </w:r>
    </w:p>
    <w:p w14:paraId="579F6874" w14:textId="1594A971" w:rsidR="001C31B8" w:rsidRPr="001C31B8" w:rsidRDefault="009A7644">
      <w:pPr>
        <w:pStyle w:val="2"/>
        <w:spacing w:after="240"/>
      </w:pPr>
      <w:bookmarkStart w:id="15" w:name="_Hlk40086845"/>
      <w:r>
        <w:t>G</w:t>
      </w:r>
      <w:r w:rsidRPr="009A7644">
        <w:t xml:space="preserve">roup scheduling mechanism </w:t>
      </w:r>
      <w:r>
        <w:t>for</w:t>
      </w:r>
      <w:r w:rsidR="005600DD">
        <w:t xml:space="preserve"> MBS</w:t>
      </w:r>
    </w:p>
    <w:p w14:paraId="16882BEA" w14:textId="0B117674" w:rsidR="00AB1485" w:rsidRPr="003247AB" w:rsidRDefault="00912D3A" w:rsidP="003247AB">
      <w:pPr>
        <w:spacing w:after="120"/>
        <w:rPr>
          <w:rFonts w:ascii="Arial" w:hAnsi="Arial" w:cs="Arial"/>
          <w:b/>
          <w:u w:val="single"/>
        </w:rPr>
      </w:pPr>
      <w:bookmarkStart w:id="16" w:name="_Ref47343307"/>
      <w:r w:rsidRPr="00912D3A">
        <w:rPr>
          <w:rFonts w:ascii="Arial" w:hAnsi="Arial" w:cs="Arial"/>
          <w:b/>
          <w:u w:val="single"/>
        </w:rPr>
        <w:t>PTM transmission scheme 1</w:t>
      </w:r>
      <w:r w:rsidR="00AB1485" w:rsidRPr="003247AB">
        <w:rPr>
          <w:rFonts w:ascii="Arial" w:hAnsi="Arial" w:cs="Arial"/>
          <w:b/>
          <w:u w:val="single"/>
        </w:rPr>
        <w:t xml:space="preserve"> vs </w:t>
      </w:r>
      <w:r w:rsidRPr="00912D3A">
        <w:rPr>
          <w:rFonts w:ascii="Arial" w:hAnsi="Arial" w:cs="Arial"/>
          <w:b/>
          <w:u w:val="single"/>
        </w:rPr>
        <w:t xml:space="preserve">PTM transmission scheme </w:t>
      </w:r>
      <w:r>
        <w:rPr>
          <w:rFonts w:ascii="Arial" w:hAnsi="Arial" w:cs="Arial"/>
          <w:b/>
          <w:u w:val="single"/>
        </w:rPr>
        <w:t>2</w:t>
      </w:r>
    </w:p>
    <w:p w14:paraId="2EE26C7C" w14:textId="53A753CE" w:rsidR="000F64DD" w:rsidRDefault="00D01147" w:rsidP="003247AB">
      <w:pPr>
        <w:spacing w:after="120"/>
        <w:rPr>
          <w:rFonts w:ascii="Times New Roman" w:eastAsia="宋体" w:hAnsi="Times New Roman" w:cs="Times New Roman"/>
          <w:kern w:val="0"/>
          <w:sz w:val="20"/>
          <w:szCs w:val="20"/>
          <w:lang w:val="de-DE" w:eastAsia="ja-JP"/>
        </w:rPr>
      </w:pPr>
      <w:r w:rsidRPr="00FB6D63">
        <w:rPr>
          <w:rFonts w:ascii="Times New Roman" w:eastAsia="宋体" w:hAnsi="Times New Roman" w:cs="Times New Roman" w:hint="eastAsia"/>
          <w:kern w:val="0"/>
          <w:sz w:val="20"/>
          <w:szCs w:val="20"/>
          <w:lang w:val="de-DE" w:eastAsia="ja-JP"/>
        </w:rPr>
        <w:t>R</w:t>
      </w:r>
      <w:r w:rsidRPr="00FB6D63">
        <w:rPr>
          <w:rFonts w:ascii="Times New Roman" w:eastAsia="宋体" w:hAnsi="Times New Roman" w:cs="Times New Roman"/>
          <w:kern w:val="0"/>
          <w:sz w:val="20"/>
          <w:szCs w:val="20"/>
          <w:lang w:val="de-DE" w:eastAsia="ja-JP"/>
        </w:rPr>
        <w:t xml:space="preserve">egarding group scheduling mechanism for MBS, dynamic PDCCH scheduling for each </w:t>
      </w:r>
      <w:r w:rsidR="00133CD6">
        <w:rPr>
          <w:rFonts w:ascii="Times New Roman" w:eastAsia="宋体" w:hAnsi="Times New Roman" w:cs="Times New Roman"/>
          <w:kern w:val="0"/>
          <w:sz w:val="20"/>
          <w:szCs w:val="20"/>
          <w:lang w:val="de-DE" w:eastAsia="ja-JP"/>
        </w:rPr>
        <w:t>group-common</w:t>
      </w:r>
      <w:r w:rsidRPr="00FB6D63">
        <w:rPr>
          <w:rFonts w:ascii="Times New Roman" w:eastAsia="宋体" w:hAnsi="Times New Roman" w:cs="Times New Roman"/>
          <w:kern w:val="0"/>
          <w:sz w:val="20"/>
          <w:szCs w:val="20"/>
          <w:lang w:val="de-DE" w:eastAsia="ja-JP"/>
        </w:rPr>
        <w:t xml:space="preserve"> PDSCH can be considered. In </w:t>
      </w:r>
      <w:r w:rsidR="001C31B8" w:rsidRPr="000346CE">
        <w:rPr>
          <w:rFonts w:ascii="Times New Roman" w:eastAsia="宋体" w:hAnsi="Times New Roman" w:cs="Times New Roman"/>
          <w:kern w:val="0"/>
          <w:sz w:val="20"/>
          <w:szCs w:val="20"/>
          <w:lang w:val="de-DE" w:eastAsia="ja-JP"/>
        </w:rPr>
        <w:t xml:space="preserve">the </w:t>
      </w:r>
      <w:r w:rsidR="00945600">
        <w:rPr>
          <w:rFonts w:ascii="Times New Roman" w:eastAsia="宋体" w:hAnsi="Times New Roman" w:cs="Times New Roman"/>
          <w:kern w:val="0"/>
          <w:sz w:val="20"/>
          <w:szCs w:val="20"/>
          <w:lang w:val="de-DE" w:eastAsia="ja-JP"/>
        </w:rPr>
        <w:t>previous</w:t>
      </w:r>
      <w:r w:rsidR="00945600" w:rsidRPr="000346CE">
        <w:rPr>
          <w:rFonts w:ascii="Times New Roman" w:eastAsia="宋体" w:hAnsi="Times New Roman" w:cs="Times New Roman"/>
          <w:kern w:val="0"/>
          <w:sz w:val="20"/>
          <w:szCs w:val="20"/>
          <w:lang w:val="de-DE" w:eastAsia="ja-JP"/>
        </w:rPr>
        <w:t xml:space="preserve"> </w:t>
      </w:r>
      <w:r w:rsidR="001C31B8" w:rsidRPr="000346CE">
        <w:rPr>
          <w:rFonts w:ascii="Times New Roman" w:eastAsia="宋体" w:hAnsi="Times New Roman" w:cs="Times New Roman"/>
          <w:kern w:val="0"/>
          <w:sz w:val="20"/>
          <w:szCs w:val="20"/>
          <w:lang w:val="de-DE" w:eastAsia="ja-JP"/>
        </w:rPr>
        <w:t>e-meeting</w:t>
      </w:r>
      <w:r w:rsidR="00945600">
        <w:rPr>
          <w:rFonts w:ascii="Times New Roman" w:eastAsia="宋体" w:hAnsi="Times New Roman" w:cs="Times New Roman"/>
          <w:kern w:val="0"/>
          <w:sz w:val="20"/>
          <w:szCs w:val="20"/>
          <w:lang w:val="de-DE" w:eastAsia="ja-JP"/>
        </w:rPr>
        <w:t>s</w:t>
      </w:r>
      <w:r w:rsidR="001C31B8" w:rsidRPr="000346CE">
        <w:rPr>
          <w:rFonts w:ascii="Times New Roman" w:eastAsia="宋体" w:hAnsi="Times New Roman" w:cs="Times New Roman"/>
          <w:kern w:val="0"/>
          <w:sz w:val="20"/>
          <w:szCs w:val="20"/>
          <w:lang w:val="de-DE" w:eastAsia="ja-JP"/>
        </w:rPr>
        <w:t xml:space="preserve">, it was agreed that for RRC_CONNECTED UEs, at least support </w:t>
      </w:r>
      <w:r w:rsidR="00945600">
        <w:rPr>
          <w:rFonts w:ascii="Times New Roman" w:eastAsia="宋体" w:hAnsi="Times New Roman" w:cs="Times New Roman"/>
          <w:kern w:val="0"/>
          <w:sz w:val="20"/>
          <w:szCs w:val="20"/>
          <w:lang w:val="de-DE" w:eastAsia="ja-JP"/>
        </w:rPr>
        <w:t xml:space="preserve">PTM </w:t>
      </w:r>
      <w:r w:rsidR="009E278B" w:rsidRPr="009E278B">
        <w:rPr>
          <w:rFonts w:ascii="Times New Roman" w:eastAsia="宋体" w:hAnsi="Times New Roman" w:cs="Times New Roman"/>
          <w:kern w:val="0"/>
          <w:sz w:val="20"/>
          <w:szCs w:val="20"/>
          <w:lang w:val="de-DE" w:eastAsia="ja-JP"/>
        </w:rPr>
        <w:t xml:space="preserve">transmission </w:t>
      </w:r>
      <w:r w:rsidR="00945600">
        <w:rPr>
          <w:rFonts w:ascii="Times New Roman" w:eastAsia="宋体" w:hAnsi="Times New Roman" w:cs="Times New Roman"/>
          <w:kern w:val="0"/>
          <w:sz w:val="20"/>
          <w:szCs w:val="20"/>
          <w:lang w:val="de-DE" w:eastAsia="ja-JP"/>
        </w:rPr>
        <w:t>scheme 1 for both intial transmission and retransmssion</w:t>
      </w:r>
      <w:r w:rsidR="001C31B8">
        <w:rPr>
          <w:rFonts w:ascii="Times New Roman" w:eastAsia="宋体" w:hAnsi="Times New Roman" w:cs="Times New Roman"/>
          <w:kern w:val="0"/>
          <w:sz w:val="20"/>
          <w:szCs w:val="20"/>
          <w:lang w:val="de-DE" w:eastAsia="ja-JP"/>
        </w:rPr>
        <w:t xml:space="preserve">. In our view, </w:t>
      </w:r>
      <w:r w:rsidR="004810CD">
        <w:rPr>
          <w:rFonts w:ascii="Times New Roman" w:eastAsia="宋体" w:hAnsi="Times New Roman" w:cs="Times New Roman"/>
          <w:kern w:val="0"/>
          <w:sz w:val="20"/>
          <w:szCs w:val="20"/>
          <w:lang w:val="de-DE" w:eastAsia="ja-JP"/>
        </w:rPr>
        <w:t>us</w:t>
      </w:r>
      <w:r w:rsidR="00084FA6">
        <w:rPr>
          <w:rFonts w:ascii="Times New Roman" w:eastAsia="宋体" w:hAnsi="Times New Roman" w:cs="Times New Roman"/>
          <w:kern w:val="0"/>
          <w:sz w:val="20"/>
          <w:szCs w:val="20"/>
          <w:lang w:val="de-DE" w:eastAsia="ja-JP"/>
        </w:rPr>
        <w:t>ing a</w:t>
      </w:r>
      <w:r w:rsidR="004810CD">
        <w:rPr>
          <w:rFonts w:ascii="Times New Roman" w:eastAsia="宋体" w:hAnsi="Times New Roman" w:cs="Times New Roman"/>
          <w:kern w:val="0"/>
          <w:sz w:val="20"/>
          <w:szCs w:val="20"/>
          <w:lang w:val="de-DE" w:eastAsia="ja-JP"/>
        </w:rPr>
        <w:t xml:space="preserve"> </w:t>
      </w:r>
      <w:r w:rsidR="001C31B8">
        <w:rPr>
          <w:rFonts w:ascii="Times New Roman" w:eastAsia="宋体" w:hAnsi="Times New Roman" w:cs="Times New Roman"/>
          <w:kern w:val="0"/>
          <w:sz w:val="20"/>
          <w:szCs w:val="20"/>
          <w:lang w:val="de-DE" w:eastAsia="ja-JP"/>
        </w:rPr>
        <w:t xml:space="preserve">UE-specific </w:t>
      </w:r>
      <w:r w:rsidRPr="00FB6D63">
        <w:rPr>
          <w:rFonts w:ascii="Times New Roman" w:eastAsia="宋体" w:hAnsi="Times New Roman" w:cs="Times New Roman"/>
          <w:kern w:val="0"/>
          <w:sz w:val="20"/>
          <w:szCs w:val="20"/>
          <w:lang w:val="de-DE" w:eastAsia="ja-JP"/>
        </w:rPr>
        <w:t xml:space="preserve">PDCCH </w:t>
      </w:r>
      <w:r w:rsidR="001C31B8" w:rsidRPr="000346CE">
        <w:rPr>
          <w:rFonts w:ascii="Times New Roman" w:eastAsia="宋体" w:hAnsi="Times New Roman" w:cs="Times New Roman"/>
          <w:kern w:val="0"/>
          <w:sz w:val="20"/>
          <w:szCs w:val="20"/>
          <w:lang w:val="de-DE" w:eastAsia="ja-JP"/>
        </w:rPr>
        <w:t>to schedule a group-common PDSCH</w:t>
      </w:r>
      <w:r w:rsidR="00945600">
        <w:rPr>
          <w:rFonts w:ascii="Times New Roman" w:eastAsia="宋体" w:hAnsi="Times New Roman" w:cs="Times New Roman"/>
          <w:kern w:val="0"/>
          <w:sz w:val="20"/>
          <w:szCs w:val="20"/>
          <w:lang w:val="de-DE" w:eastAsia="ja-JP"/>
        </w:rPr>
        <w:t xml:space="preserve">, i.e., PTM </w:t>
      </w:r>
      <w:r w:rsidR="001C187C" w:rsidRPr="001C187C">
        <w:rPr>
          <w:rFonts w:ascii="Times New Roman" w:eastAsia="宋体" w:hAnsi="Times New Roman" w:cs="Times New Roman"/>
          <w:kern w:val="0"/>
          <w:sz w:val="20"/>
          <w:szCs w:val="20"/>
          <w:lang w:val="de-DE" w:eastAsia="ja-JP"/>
        </w:rPr>
        <w:t xml:space="preserve">transmission </w:t>
      </w:r>
      <w:r w:rsidR="00945600">
        <w:rPr>
          <w:rFonts w:ascii="Times New Roman" w:eastAsia="宋体" w:hAnsi="Times New Roman" w:cs="Times New Roman"/>
          <w:kern w:val="0"/>
          <w:sz w:val="20"/>
          <w:szCs w:val="20"/>
          <w:lang w:val="de-DE" w:eastAsia="ja-JP"/>
        </w:rPr>
        <w:t>scheme 2</w:t>
      </w:r>
      <w:r w:rsidR="00BD47D2">
        <w:rPr>
          <w:rFonts w:ascii="Times New Roman" w:eastAsia="宋体" w:hAnsi="Times New Roman" w:cs="Times New Roman"/>
          <w:kern w:val="0"/>
          <w:sz w:val="20"/>
          <w:szCs w:val="20"/>
          <w:lang w:val="de-DE" w:eastAsia="ja-JP"/>
        </w:rPr>
        <w:t xml:space="preserve"> </w:t>
      </w:r>
      <w:r w:rsidR="001C31B8">
        <w:rPr>
          <w:rFonts w:ascii="Times New Roman" w:eastAsia="宋体" w:hAnsi="Times New Roman" w:cs="Times New Roman"/>
          <w:kern w:val="0"/>
          <w:sz w:val="20"/>
          <w:szCs w:val="20"/>
          <w:lang w:val="de-DE" w:eastAsia="ja-JP"/>
        </w:rPr>
        <w:t xml:space="preserve">should also </w:t>
      </w:r>
      <w:r w:rsidRPr="00FB6D63">
        <w:rPr>
          <w:rFonts w:ascii="Times New Roman" w:eastAsia="宋体" w:hAnsi="Times New Roman" w:cs="Times New Roman"/>
          <w:kern w:val="0"/>
          <w:sz w:val="20"/>
          <w:szCs w:val="20"/>
          <w:lang w:val="de-DE" w:eastAsia="ja-JP"/>
        </w:rPr>
        <w:t>be considered</w:t>
      </w:r>
      <w:r w:rsidR="001C31B8">
        <w:rPr>
          <w:rFonts w:ascii="Times New Roman" w:eastAsia="宋体" w:hAnsi="Times New Roman" w:cs="Times New Roman"/>
          <w:kern w:val="0"/>
          <w:sz w:val="20"/>
          <w:szCs w:val="20"/>
          <w:lang w:val="de-DE" w:eastAsia="ja-JP"/>
        </w:rPr>
        <w:t>.</w:t>
      </w:r>
    </w:p>
    <w:p w14:paraId="5F14F94F" w14:textId="1D27A8B1" w:rsidR="0059489A" w:rsidRPr="003247AB" w:rsidRDefault="00D01147" w:rsidP="003247AB">
      <w:pPr>
        <w:pStyle w:val="a9"/>
        <w:numPr>
          <w:ilvl w:val="0"/>
          <w:numId w:val="9"/>
        </w:numPr>
        <w:spacing w:after="120"/>
        <w:ind w:firstLineChars="0"/>
        <w:rPr>
          <w:rFonts w:ascii="Times New Roman" w:eastAsia="Yu Mincho" w:hAnsi="Times New Roman" w:cs="Times New Roman"/>
          <w:kern w:val="0"/>
          <w:sz w:val="20"/>
          <w:szCs w:val="20"/>
          <w:lang w:val="de-DE" w:eastAsia="ja-JP"/>
        </w:rPr>
      </w:pPr>
      <w:r w:rsidRPr="000F64DD">
        <w:rPr>
          <w:rFonts w:ascii="Times New Roman" w:eastAsia="宋体" w:hAnsi="Times New Roman" w:cs="Times New Roman"/>
          <w:kern w:val="0"/>
          <w:sz w:val="20"/>
          <w:szCs w:val="20"/>
          <w:lang w:val="de-DE" w:eastAsia="ja-JP"/>
        </w:rPr>
        <w:t xml:space="preserve">For </w:t>
      </w:r>
      <w:r w:rsidR="001C187C">
        <w:rPr>
          <w:rFonts w:ascii="Times New Roman" w:eastAsia="宋体" w:hAnsi="Times New Roman" w:cs="Times New Roman"/>
          <w:kern w:val="0"/>
          <w:sz w:val="20"/>
          <w:szCs w:val="20"/>
          <w:lang w:val="de-DE" w:eastAsia="ja-JP"/>
        </w:rPr>
        <w:t xml:space="preserve">PTM </w:t>
      </w:r>
      <w:r w:rsidR="001C187C" w:rsidRPr="009E278B">
        <w:rPr>
          <w:rFonts w:ascii="Times New Roman" w:eastAsia="宋体" w:hAnsi="Times New Roman" w:cs="Times New Roman"/>
          <w:kern w:val="0"/>
          <w:sz w:val="20"/>
          <w:szCs w:val="20"/>
          <w:lang w:val="de-DE" w:eastAsia="ja-JP"/>
        </w:rPr>
        <w:t xml:space="preserve">transmission </w:t>
      </w:r>
      <w:r w:rsidR="001C187C">
        <w:rPr>
          <w:rFonts w:ascii="Times New Roman" w:eastAsia="宋体" w:hAnsi="Times New Roman" w:cs="Times New Roman"/>
          <w:kern w:val="0"/>
          <w:sz w:val="20"/>
          <w:szCs w:val="20"/>
          <w:lang w:val="de-DE" w:eastAsia="ja-JP"/>
        </w:rPr>
        <w:t xml:space="preserve">scheme 1 where group-common PDSCH is scheduled by a </w:t>
      </w:r>
      <w:r w:rsidR="00A27C52" w:rsidRPr="000346CE">
        <w:rPr>
          <w:rFonts w:ascii="Times New Roman" w:eastAsia="宋体" w:hAnsi="Times New Roman" w:cs="Times New Roman"/>
          <w:kern w:val="0"/>
          <w:sz w:val="20"/>
          <w:szCs w:val="20"/>
          <w:lang w:val="de-DE" w:eastAsia="ja-JP"/>
        </w:rPr>
        <w:t>group-common</w:t>
      </w:r>
      <w:r w:rsidRPr="000F64DD">
        <w:rPr>
          <w:rFonts w:ascii="Times New Roman" w:eastAsia="宋体" w:hAnsi="Times New Roman" w:cs="Times New Roman"/>
          <w:kern w:val="0"/>
          <w:sz w:val="20"/>
          <w:szCs w:val="20"/>
          <w:lang w:val="de-DE" w:eastAsia="ja-JP"/>
        </w:rPr>
        <w:t xml:space="preserve"> PDCCH</w:t>
      </w:r>
      <w:r w:rsidR="001C187C">
        <w:rPr>
          <w:rFonts w:ascii="Times New Roman" w:eastAsia="宋体" w:hAnsi="Times New Roman" w:cs="Times New Roman"/>
          <w:kern w:val="0"/>
          <w:sz w:val="20"/>
          <w:szCs w:val="20"/>
          <w:lang w:val="de-DE" w:eastAsia="ja-JP"/>
        </w:rPr>
        <w:t>,</w:t>
      </w:r>
      <w:r w:rsidRPr="000F64DD">
        <w:rPr>
          <w:rFonts w:ascii="Times New Roman" w:eastAsia="宋体" w:hAnsi="Times New Roman" w:cs="Times New Roman"/>
          <w:kern w:val="0"/>
          <w:sz w:val="20"/>
          <w:szCs w:val="20"/>
          <w:lang w:val="de-DE" w:eastAsia="ja-JP"/>
        </w:rPr>
        <w:t xml:space="preserve"> </w:t>
      </w:r>
      <w:r w:rsidR="00406A15">
        <w:rPr>
          <w:rFonts w:ascii="Times New Roman" w:eastAsia="宋体" w:hAnsi="Times New Roman" w:cs="Times New Roman"/>
          <w:kern w:val="0"/>
          <w:sz w:val="20"/>
          <w:szCs w:val="20"/>
          <w:lang w:val="de-DE" w:eastAsia="ja-JP"/>
        </w:rPr>
        <w:t>DCI 1_1/</w:t>
      </w:r>
      <w:r w:rsidR="00406A15">
        <w:rPr>
          <w:rFonts w:ascii="Times New Roman" w:eastAsia="宋体" w:hAnsi="Times New Roman" w:cs="Times New Roman" w:hint="eastAsia"/>
          <w:kern w:val="0"/>
          <w:sz w:val="20"/>
          <w:szCs w:val="20"/>
          <w:lang w:val="de-DE"/>
        </w:rPr>
        <w:t>1_</w:t>
      </w:r>
      <w:r w:rsidR="00406A15">
        <w:rPr>
          <w:rFonts w:ascii="Times New Roman" w:eastAsia="宋体" w:hAnsi="Times New Roman" w:cs="Times New Roman"/>
          <w:kern w:val="0"/>
          <w:sz w:val="20"/>
          <w:szCs w:val="20"/>
          <w:lang w:val="de-DE"/>
        </w:rPr>
        <w:t>2 or DCI 2_X can be considered to</w:t>
      </w:r>
      <w:r w:rsidR="00FF4E02">
        <w:rPr>
          <w:rFonts w:ascii="Times New Roman" w:eastAsia="宋体" w:hAnsi="Times New Roman" w:cs="Times New Roman"/>
          <w:kern w:val="0"/>
          <w:sz w:val="20"/>
          <w:szCs w:val="20"/>
          <w:lang w:val="de-DE"/>
        </w:rPr>
        <w:t xml:space="preserve"> be</w:t>
      </w:r>
      <w:r w:rsidR="00406A15">
        <w:rPr>
          <w:rFonts w:ascii="Times New Roman" w:eastAsia="宋体" w:hAnsi="Times New Roman" w:cs="Times New Roman"/>
          <w:kern w:val="0"/>
          <w:sz w:val="20"/>
          <w:szCs w:val="20"/>
          <w:lang w:val="de-DE"/>
        </w:rPr>
        <w:t xml:space="preserve"> reused. A UE </w:t>
      </w:r>
      <w:r w:rsidR="00FF4E02">
        <w:rPr>
          <w:rFonts w:ascii="Times New Roman" w:eastAsia="宋体" w:hAnsi="Times New Roman" w:cs="Times New Roman"/>
          <w:kern w:val="0"/>
          <w:sz w:val="20"/>
          <w:szCs w:val="20"/>
          <w:lang w:val="de-DE"/>
        </w:rPr>
        <w:t xml:space="preserve">can </w:t>
      </w:r>
      <w:r w:rsidR="00406A15">
        <w:rPr>
          <w:rFonts w:ascii="Times New Roman" w:eastAsia="宋体" w:hAnsi="Times New Roman" w:cs="Times New Roman"/>
          <w:kern w:val="0"/>
          <w:sz w:val="20"/>
          <w:szCs w:val="20"/>
          <w:lang w:val="de-DE"/>
        </w:rPr>
        <w:t xml:space="preserve">monitor the DCI format </w:t>
      </w:r>
      <w:r w:rsidR="008278D9">
        <w:rPr>
          <w:rFonts w:ascii="Times New Roman" w:eastAsia="宋体" w:hAnsi="Times New Roman" w:cs="Times New Roman"/>
          <w:kern w:val="0"/>
          <w:sz w:val="20"/>
          <w:szCs w:val="20"/>
          <w:lang w:val="de-DE"/>
        </w:rPr>
        <w:t xml:space="preserve">scrambled with g-RNTI </w:t>
      </w:r>
      <w:r w:rsidR="00406A15">
        <w:rPr>
          <w:rFonts w:ascii="Times New Roman" w:eastAsia="宋体" w:hAnsi="Times New Roman" w:cs="Times New Roman"/>
          <w:kern w:val="0"/>
          <w:sz w:val="20"/>
          <w:szCs w:val="20"/>
          <w:lang w:val="de-DE"/>
        </w:rPr>
        <w:t xml:space="preserve">in </w:t>
      </w:r>
      <w:r w:rsidR="00040B15">
        <w:rPr>
          <w:rFonts w:ascii="Times New Roman" w:eastAsia="宋体" w:hAnsi="Times New Roman" w:cs="Times New Roman"/>
          <w:kern w:val="0"/>
          <w:sz w:val="20"/>
          <w:szCs w:val="20"/>
          <w:lang w:val="de-DE"/>
        </w:rPr>
        <w:t xml:space="preserve">a </w:t>
      </w:r>
      <w:r w:rsidR="00406A15">
        <w:rPr>
          <w:rFonts w:ascii="Times New Roman" w:eastAsia="宋体" w:hAnsi="Times New Roman" w:cs="Times New Roman"/>
          <w:kern w:val="0"/>
          <w:sz w:val="20"/>
          <w:szCs w:val="20"/>
          <w:lang w:val="de-DE"/>
        </w:rPr>
        <w:t xml:space="preserve">common search space. </w:t>
      </w:r>
    </w:p>
    <w:p w14:paraId="5C03E224" w14:textId="10F70654" w:rsidR="0059489A" w:rsidRPr="003247AB" w:rsidRDefault="008A425B" w:rsidP="003247AB">
      <w:pPr>
        <w:pStyle w:val="a9"/>
        <w:numPr>
          <w:ilvl w:val="1"/>
          <w:numId w:val="9"/>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This mechanism</w:t>
      </w:r>
      <w:r w:rsidR="00D01147" w:rsidRPr="00406A15">
        <w:rPr>
          <w:rFonts w:ascii="Times New Roman" w:eastAsia="宋体" w:hAnsi="Times New Roman" w:cs="Times New Roman"/>
          <w:kern w:val="0"/>
          <w:sz w:val="20"/>
          <w:szCs w:val="20"/>
          <w:lang w:val="de-DE" w:eastAsia="ja-JP"/>
        </w:rPr>
        <w:t xml:space="preserve"> can benefit from PDCCH overhead consumption</w:t>
      </w:r>
      <w:r w:rsidR="0059489A">
        <w:rPr>
          <w:rFonts w:ascii="Times New Roman" w:eastAsia="宋体" w:hAnsi="Times New Roman" w:cs="Times New Roman"/>
          <w:kern w:val="0"/>
          <w:sz w:val="20"/>
          <w:szCs w:val="20"/>
          <w:lang w:val="de-DE" w:eastAsia="ja-JP"/>
        </w:rPr>
        <w:t>,</w:t>
      </w:r>
      <w:r w:rsidR="0059489A" w:rsidRPr="00406A15">
        <w:rPr>
          <w:rFonts w:ascii="Times New Roman" w:eastAsia="宋体" w:hAnsi="Times New Roman" w:cs="Times New Roman"/>
          <w:kern w:val="0"/>
          <w:sz w:val="20"/>
          <w:szCs w:val="20"/>
          <w:lang w:val="de-DE" w:eastAsia="ja-JP"/>
        </w:rPr>
        <w:t xml:space="preserve"> </w:t>
      </w:r>
    </w:p>
    <w:p w14:paraId="569DCC39" w14:textId="777A7FE5" w:rsidR="0059489A" w:rsidRPr="003247AB" w:rsidRDefault="00286F2F" w:rsidP="003247AB">
      <w:pPr>
        <w:pStyle w:val="a9"/>
        <w:numPr>
          <w:ilvl w:val="1"/>
          <w:numId w:val="9"/>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H</w:t>
      </w:r>
      <w:r>
        <w:rPr>
          <w:rFonts w:ascii="Times New Roman" w:eastAsia="宋体" w:hAnsi="Times New Roman" w:cs="Times New Roman"/>
          <w:kern w:val="0"/>
          <w:sz w:val="20"/>
          <w:szCs w:val="20"/>
          <w:lang w:val="de-DE"/>
        </w:rPr>
        <w:t xml:space="preserve">owever, </w:t>
      </w:r>
      <w:r>
        <w:rPr>
          <w:rFonts w:ascii="Times New Roman" w:eastAsia="宋体" w:hAnsi="Times New Roman" w:cs="Times New Roman"/>
          <w:kern w:val="0"/>
          <w:sz w:val="20"/>
          <w:szCs w:val="20"/>
          <w:lang w:val="de-DE" w:eastAsia="ja-JP"/>
        </w:rPr>
        <w:t>i</w:t>
      </w:r>
      <w:r w:rsidR="00D01147" w:rsidRPr="00406A15">
        <w:rPr>
          <w:rFonts w:ascii="Times New Roman" w:eastAsia="宋体" w:hAnsi="Times New Roman" w:cs="Times New Roman"/>
          <w:kern w:val="0"/>
          <w:sz w:val="20"/>
          <w:szCs w:val="20"/>
          <w:lang w:val="de-DE" w:eastAsia="ja-JP"/>
        </w:rPr>
        <w:t xml:space="preserve">t has significant </w:t>
      </w:r>
      <w:r w:rsidR="006B0CD6">
        <w:rPr>
          <w:rFonts w:ascii="Times New Roman" w:eastAsia="宋体" w:hAnsi="Times New Roman" w:cs="Times New Roman"/>
          <w:kern w:val="0"/>
          <w:sz w:val="20"/>
          <w:szCs w:val="20"/>
          <w:lang w:val="de-DE" w:eastAsia="ja-JP"/>
        </w:rPr>
        <w:t xml:space="preserve">specification </w:t>
      </w:r>
      <w:r w:rsidR="00D01147" w:rsidRPr="00406A15">
        <w:rPr>
          <w:rFonts w:ascii="Times New Roman" w:eastAsia="宋体" w:hAnsi="Times New Roman" w:cs="Times New Roman"/>
          <w:kern w:val="0"/>
          <w:sz w:val="20"/>
          <w:szCs w:val="20"/>
          <w:lang w:val="de-DE" w:eastAsia="ja-JP"/>
        </w:rPr>
        <w:t>impacts on HARQ-ACK feedback</w:t>
      </w:r>
      <w:r w:rsidR="00A27C52">
        <w:rPr>
          <w:rFonts w:ascii="Times New Roman" w:eastAsia="宋体" w:hAnsi="Times New Roman" w:cs="Times New Roman"/>
          <w:kern w:val="0"/>
          <w:sz w:val="20"/>
          <w:szCs w:val="20"/>
          <w:lang w:val="de-DE" w:eastAsia="ja-JP"/>
        </w:rPr>
        <w:t xml:space="preserve"> which is</w:t>
      </w:r>
      <w:r w:rsidR="004810CD">
        <w:rPr>
          <w:rFonts w:ascii="Times New Roman" w:eastAsia="宋体" w:hAnsi="Times New Roman" w:cs="Times New Roman"/>
          <w:kern w:val="0"/>
          <w:sz w:val="20"/>
          <w:szCs w:val="20"/>
          <w:lang w:val="de-DE" w:eastAsia="ja-JP"/>
        </w:rPr>
        <w:t xml:space="preserve"> already agreed to be</w:t>
      </w:r>
      <w:r w:rsidR="00D01147" w:rsidRPr="00406A15">
        <w:rPr>
          <w:rFonts w:ascii="Times New Roman" w:eastAsia="宋体" w:hAnsi="Times New Roman" w:cs="Times New Roman"/>
          <w:kern w:val="0"/>
          <w:sz w:val="20"/>
          <w:szCs w:val="20"/>
          <w:lang w:val="de-DE" w:eastAsia="ja-JP"/>
        </w:rPr>
        <w:t xml:space="preserve"> supported, e.g.</w:t>
      </w:r>
      <w:r w:rsidR="005D30AB" w:rsidRPr="00406A15">
        <w:rPr>
          <w:rFonts w:ascii="Times New Roman" w:eastAsia="宋体" w:hAnsi="Times New Roman" w:cs="Times New Roman"/>
          <w:kern w:val="0"/>
          <w:sz w:val="20"/>
          <w:szCs w:val="20"/>
          <w:lang w:val="de-DE" w:eastAsia="ja-JP"/>
        </w:rPr>
        <w:t xml:space="preserve"> HARQ-ACK feedback timing</w:t>
      </w:r>
      <w:r w:rsidR="00164A00" w:rsidRPr="00406A15">
        <w:rPr>
          <w:rFonts w:ascii="Times New Roman" w:eastAsia="宋体" w:hAnsi="Times New Roman" w:cs="Times New Roman"/>
          <w:kern w:val="0"/>
          <w:sz w:val="20"/>
          <w:szCs w:val="20"/>
          <w:lang w:val="de-DE" w:eastAsia="ja-JP"/>
        </w:rPr>
        <w:t xml:space="preserve"> indication</w:t>
      </w:r>
      <w:r w:rsidR="00A838A1">
        <w:rPr>
          <w:rFonts w:ascii="Times New Roman" w:eastAsia="宋体" w:hAnsi="Times New Roman" w:cs="Times New Roman"/>
          <w:kern w:val="0"/>
          <w:sz w:val="20"/>
          <w:szCs w:val="20"/>
          <w:lang w:val="de-DE" w:eastAsia="ja-JP"/>
        </w:rPr>
        <w:t xml:space="preserve"> (</w:t>
      </w:r>
      <w:r w:rsidR="005D30AB" w:rsidRPr="00406A15">
        <w:rPr>
          <w:rFonts w:ascii="Times New Roman" w:eastAsia="宋体" w:hAnsi="Times New Roman" w:cs="Times New Roman"/>
          <w:kern w:val="0"/>
          <w:sz w:val="20"/>
          <w:szCs w:val="20"/>
          <w:lang w:val="de-DE" w:eastAsia="ja-JP"/>
        </w:rPr>
        <w:t>i.e., k1 indication</w:t>
      </w:r>
      <w:r w:rsidR="00A838A1">
        <w:rPr>
          <w:rFonts w:ascii="Times New Roman" w:eastAsia="宋体" w:hAnsi="Times New Roman" w:cs="Times New Roman"/>
          <w:kern w:val="0"/>
          <w:sz w:val="20"/>
          <w:szCs w:val="20"/>
          <w:lang w:val="de-DE" w:eastAsia="ja-JP"/>
        </w:rPr>
        <w:t>)</w:t>
      </w:r>
      <w:r w:rsidR="005D30AB" w:rsidRPr="00406A15">
        <w:rPr>
          <w:rFonts w:ascii="Times New Roman" w:eastAsia="宋体" w:hAnsi="Times New Roman" w:cs="Times New Roman"/>
          <w:kern w:val="0"/>
          <w:sz w:val="20"/>
          <w:szCs w:val="20"/>
          <w:lang w:val="de-DE" w:eastAsia="ja-JP"/>
        </w:rPr>
        <w:t xml:space="preserve">, PUCCH </w:t>
      </w:r>
      <w:r w:rsidR="004677E4" w:rsidRPr="00406A15">
        <w:rPr>
          <w:rFonts w:ascii="Times New Roman" w:eastAsia="宋体" w:hAnsi="Times New Roman" w:cs="Times New Roman"/>
          <w:kern w:val="0"/>
          <w:sz w:val="20"/>
          <w:szCs w:val="20"/>
          <w:lang w:val="de-DE" w:eastAsia="ja-JP"/>
        </w:rPr>
        <w:t xml:space="preserve">resource </w:t>
      </w:r>
      <w:r w:rsidR="005D30AB" w:rsidRPr="00406A15">
        <w:rPr>
          <w:rFonts w:ascii="Times New Roman" w:eastAsia="宋体" w:hAnsi="Times New Roman" w:cs="Times New Roman"/>
          <w:kern w:val="0"/>
          <w:sz w:val="20"/>
          <w:szCs w:val="20"/>
          <w:lang w:val="de-DE" w:eastAsia="ja-JP"/>
        </w:rPr>
        <w:t xml:space="preserve">indication, TPC, etc. </w:t>
      </w:r>
    </w:p>
    <w:p w14:paraId="55FAF89D" w14:textId="02628B82" w:rsidR="0059489A" w:rsidRPr="003247AB" w:rsidRDefault="00B747BE" w:rsidP="003247AB">
      <w:pPr>
        <w:pStyle w:val="a9"/>
        <w:numPr>
          <w:ilvl w:val="2"/>
          <w:numId w:val="10"/>
        </w:numPr>
        <w:spacing w:after="120"/>
        <w:ind w:firstLineChars="0"/>
        <w:rPr>
          <w:rFonts w:ascii="Times New Roman" w:eastAsia="Yu Mincho" w:hAnsi="Times New Roman" w:cs="Times New Roman"/>
          <w:kern w:val="0"/>
          <w:sz w:val="20"/>
          <w:szCs w:val="20"/>
          <w:lang w:val="de-DE" w:eastAsia="ja-JP"/>
        </w:rPr>
      </w:pPr>
      <w:r w:rsidRPr="00406A15">
        <w:rPr>
          <w:rFonts w:ascii="Times New Roman" w:eastAsia="宋体" w:hAnsi="Times New Roman" w:cs="Times New Roman"/>
          <w:kern w:val="0"/>
          <w:sz w:val="20"/>
          <w:szCs w:val="20"/>
          <w:lang w:val="de-DE"/>
        </w:rPr>
        <w:t xml:space="preserve">For k1, </w:t>
      </w:r>
      <w:r w:rsidR="006B0CD6">
        <w:rPr>
          <w:rFonts w:ascii="Times New Roman" w:eastAsia="宋体" w:hAnsi="Times New Roman" w:cs="Times New Roman"/>
          <w:kern w:val="0"/>
          <w:sz w:val="20"/>
          <w:szCs w:val="20"/>
          <w:lang w:val="de-DE"/>
        </w:rPr>
        <w:t>if</w:t>
      </w:r>
      <w:r w:rsidR="006B0CD6" w:rsidRPr="00406A15">
        <w:rPr>
          <w:rFonts w:ascii="Times New Roman" w:eastAsia="宋体" w:hAnsi="Times New Roman" w:cs="Times New Roman"/>
          <w:kern w:val="0"/>
          <w:sz w:val="20"/>
          <w:szCs w:val="20"/>
          <w:lang w:val="de-DE"/>
        </w:rPr>
        <w:t xml:space="preserve"> </w:t>
      </w:r>
      <w:r w:rsidRPr="00406A15">
        <w:rPr>
          <w:rFonts w:ascii="Times New Roman" w:eastAsia="宋体" w:hAnsi="Times New Roman" w:cs="Times New Roman"/>
          <w:kern w:val="0"/>
          <w:sz w:val="20"/>
          <w:szCs w:val="20"/>
          <w:lang w:val="de-DE"/>
        </w:rPr>
        <w:t xml:space="preserve">it is indicated in </w:t>
      </w:r>
      <w:r w:rsidR="00EB52F4" w:rsidRPr="000346CE">
        <w:rPr>
          <w:rFonts w:ascii="Times New Roman" w:eastAsia="宋体" w:hAnsi="Times New Roman" w:cs="Times New Roman"/>
          <w:kern w:val="0"/>
          <w:sz w:val="20"/>
          <w:szCs w:val="20"/>
          <w:lang w:val="de-DE" w:eastAsia="ja-JP"/>
        </w:rPr>
        <w:t>group-common</w:t>
      </w:r>
      <w:r w:rsidRPr="00406A15">
        <w:rPr>
          <w:rFonts w:ascii="Times New Roman" w:eastAsia="宋体" w:hAnsi="Times New Roman" w:cs="Times New Roman"/>
          <w:kern w:val="0"/>
          <w:sz w:val="20"/>
          <w:szCs w:val="20"/>
          <w:lang w:val="de-DE"/>
        </w:rPr>
        <w:t xml:space="preserve"> PDCCH, all UEs in an MBS group will feed</w:t>
      </w:r>
      <w:r w:rsidR="004677E4" w:rsidRPr="00406A15">
        <w:rPr>
          <w:rFonts w:ascii="Times New Roman" w:eastAsia="宋体" w:hAnsi="Times New Roman" w:cs="Times New Roman"/>
          <w:kern w:val="0"/>
          <w:sz w:val="20"/>
          <w:szCs w:val="20"/>
          <w:lang w:val="de-DE"/>
        </w:rPr>
        <w:t xml:space="preserve"> </w:t>
      </w:r>
      <w:r w:rsidRPr="00406A15">
        <w:rPr>
          <w:rFonts w:ascii="Times New Roman" w:eastAsia="宋体" w:hAnsi="Times New Roman" w:cs="Times New Roman"/>
          <w:kern w:val="0"/>
          <w:sz w:val="20"/>
          <w:szCs w:val="20"/>
          <w:lang w:val="de-DE"/>
        </w:rPr>
        <w:t>back HARQ-ACK in the same PUCCH slot, the HARQ-ACK paylo</w:t>
      </w:r>
      <w:r w:rsidR="00EB52F4">
        <w:rPr>
          <w:rFonts w:ascii="Times New Roman" w:eastAsia="宋体" w:hAnsi="Times New Roman" w:cs="Times New Roman"/>
          <w:kern w:val="0"/>
          <w:sz w:val="20"/>
          <w:szCs w:val="20"/>
          <w:lang w:val="de-DE"/>
        </w:rPr>
        <w:t>a</w:t>
      </w:r>
      <w:r w:rsidRPr="00406A15">
        <w:rPr>
          <w:rFonts w:ascii="Times New Roman" w:eastAsia="宋体" w:hAnsi="Times New Roman" w:cs="Times New Roman"/>
          <w:kern w:val="0"/>
          <w:sz w:val="20"/>
          <w:szCs w:val="20"/>
          <w:lang w:val="de-DE"/>
        </w:rPr>
        <w:t>d may be very large within one PUCCH slot</w:t>
      </w:r>
      <w:r w:rsidR="00AB38A1">
        <w:rPr>
          <w:rFonts w:ascii="Times New Roman" w:eastAsia="宋体" w:hAnsi="Times New Roman" w:cs="Times New Roman"/>
          <w:kern w:val="0"/>
          <w:sz w:val="20"/>
          <w:szCs w:val="20"/>
          <w:lang w:val="de-DE"/>
        </w:rPr>
        <w:t>, which would result in PUCCH resource overload and collision.</w:t>
      </w:r>
    </w:p>
    <w:p w14:paraId="3B366E45" w14:textId="57DAC08A" w:rsidR="00D01147" w:rsidRPr="003247AB" w:rsidRDefault="00114A5B" w:rsidP="003247AB">
      <w:pPr>
        <w:pStyle w:val="a9"/>
        <w:numPr>
          <w:ilvl w:val="2"/>
          <w:numId w:val="10"/>
        </w:numPr>
        <w:spacing w:after="120"/>
        <w:ind w:firstLineChars="0"/>
        <w:rPr>
          <w:rFonts w:ascii="Times New Roman" w:eastAsia="Yu Mincho" w:hAnsi="Times New Roman" w:cs="Times New Roman"/>
          <w:kern w:val="0"/>
          <w:sz w:val="20"/>
          <w:szCs w:val="20"/>
          <w:lang w:val="de-DE" w:eastAsia="ja-JP"/>
        </w:rPr>
      </w:pPr>
      <w:r w:rsidRPr="00406A15">
        <w:rPr>
          <w:rFonts w:ascii="Times New Roman" w:eastAsia="宋体" w:hAnsi="Times New Roman" w:cs="Times New Roman"/>
          <w:kern w:val="0"/>
          <w:sz w:val="20"/>
          <w:szCs w:val="20"/>
          <w:lang w:val="de-DE"/>
        </w:rPr>
        <w:t xml:space="preserve">For PUCCH resource, it </w:t>
      </w:r>
      <w:r w:rsidR="00F70E20">
        <w:rPr>
          <w:rFonts w:ascii="Times New Roman" w:eastAsia="宋体" w:hAnsi="Times New Roman" w:cs="Times New Roman"/>
          <w:kern w:val="0"/>
          <w:sz w:val="20"/>
          <w:szCs w:val="20"/>
          <w:lang w:val="de-DE"/>
        </w:rPr>
        <w:t>may be</w:t>
      </w:r>
      <w:r w:rsidRPr="00406A15">
        <w:rPr>
          <w:rFonts w:ascii="Times New Roman" w:eastAsia="宋体" w:hAnsi="Times New Roman" w:cs="Times New Roman"/>
          <w:kern w:val="0"/>
          <w:sz w:val="20"/>
          <w:szCs w:val="20"/>
          <w:lang w:val="de-DE"/>
        </w:rPr>
        <w:t xml:space="preserve"> required </w:t>
      </w:r>
      <w:r w:rsidR="00A838A1">
        <w:rPr>
          <w:rFonts w:ascii="Times New Roman" w:eastAsia="宋体" w:hAnsi="Times New Roman" w:cs="Times New Roman"/>
          <w:kern w:val="0"/>
          <w:sz w:val="20"/>
          <w:szCs w:val="20"/>
          <w:lang w:val="de-DE"/>
        </w:rPr>
        <w:t>t</w:t>
      </w:r>
      <w:r w:rsidR="0068176B">
        <w:rPr>
          <w:rFonts w:ascii="Times New Roman" w:eastAsia="宋体" w:hAnsi="Times New Roman" w:cs="Times New Roman" w:hint="eastAsia"/>
          <w:kern w:val="0"/>
          <w:sz w:val="20"/>
          <w:szCs w:val="20"/>
          <w:lang w:val="de-DE"/>
        </w:rPr>
        <w:t>o</w:t>
      </w:r>
      <w:r w:rsidR="00A838A1">
        <w:rPr>
          <w:rFonts w:ascii="Times New Roman" w:eastAsia="宋体" w:hAnsi="Times New Roman" w:cs="Times New Roman"/>
          <w:kern w:val="0"/>
          <w:sz w:val="20"/>
          <w:szCs w:val="20"/>
          <w:lang w:val="de-DE"/>
        </w:rPr>
        <w:t xml:space="preserve"> configure </w:t>
      </w:r>
      <w:r w:rsidR="00A838A1" w:rsidRPr="00406A15">
        <w:rPr>
          <w:rFonts w:ascii="Times New Roman" w:eastAsia="宋体" w:hAnsi="Times New Roman" w:cs="Times New Roman"/>
          <w:kern w:val="0"/>
          <w:sz w:val="20"/>
          <w:szCs w:val="20"/>
          <w:lang w:val="de-DE"/>
        </w:rPr>
        <w:t>different resources</w:t>
      </w:r>
      <w:r w:rsidR="00A838A1">
        <w:rPr>
          <w:rFonts w:ascii="Times New Roman" w:eastAsia="宋体" w:hAnsi="Times New Roman" w:cs="Times New Roman"/>
          <w:kern w:val="0"/>
          <w:sz w:val="20"/>
          <w:szCs w:val="20"/>
          <w:lang w:val="de-DE"/>
        </w:rPr>
        <w:t xml:space="preserve"> for</w:t>
      </w:r>
      <w:r w:rsidRPr="00406A15">
        <w:rPr>
          <w:rFonts w:ascii="Times New Roman" w:eastAsia="宋体" w:hAnsi="Times New Roman" w:cs="Times New Roman"/>
          <w:kern w:val="0"/>
          <w:sz w:val="20"/>
          <w:szCs w:val="20"/>
          <w:lang w:val="de-DE"/>
        </w:rPr>
        <w:t xml:space="preserve"> UEs in an MBS group to gurantee the indicated PUCCH resources for these UEs are orthogonal.</w:t>
      </w:r>
    </w:p>
    <w:p w14:paraId="7EE1D9E3" w14:textId="198EBE1D" w:rsidR="0059489A" w:rsidRPr="003247AB" w:rsidRDefault="0059489A" w:rsidP="003247AB">
      <w:pPr>
        <w:pStyle w:val="a9"/>
        <w:numPr>
          <w:ilvl w:val="1"/>
          <w:numId w:val="10"/>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DCI size alignment</w:t>
      </w:r>
      <w:r w:rsidR="008E5BE9">
        <w:rPr>
          <w:rFonts w:ascii="Times New Roman" w:eastAsia="宋体" w:hAnsi="Times New Roman" w:cs="Times New Roman"/>
          <w:kern w:val="0"/>
          <w:sz w:val="20"/>
          <w:szCs w:val="20"/>
          <w:lang w:val="de-DE"/>
        </w:rPr>
        <w:t xml:space="preserve"> for </w:t>
      </w:r>
      <w:r w:rsidR="00EB52F4" w:rsidRPr="000346CE">
        <w:rPr>
          <w:rFonts w:ascii="Times New Roman" w:eastAsia="宋体" w:hAnsi="Times New Roman" w:cs="Times New Roman"/>
          <w:kern w:val="0"/>
          <w:sz w:val="20"/>
          <w:szCs w:val="20"/>
          <w:lang w:val="de-DE" w:eastAsia="ja-JP"/>
        </w:rPr>
        <w:t>group-common</w:t>
      </w:r>
      <w:r w:rsidR="008E5BE9">
        <w:rPr>
          <w:rFonts w:ascii="Times New Roman" w:eastAsia="宋体" w:hAnsi="Times New Roman" w:cs="Times New Roman"/>
          <w:kern w:val="0"/>
          <w:sz w:val="20"/>
          <w:szCs w:val="20"/>
          <w:lang w:val="de-DE"/>
        </w:rPr>
        <w:t xml:space="preserve"> PDCCH for MBS may impact other DCI</w:t>
      </w:r>
      <w:r w:rsidR="00286F2F">
        <w:rPr>
          <w:rFonts w:ascii="Times New Roman" w:eastAsia="宋体" w:hAnsi="Times New Roman" w:cs="Times New Roman"/>
          <w:kern w:val="0"/>
          <w:sz w:val="20"/>
          <w:szCs w:val="20"/>
          <w:lang w:val="de-DE"/>
        </w:rPr>
        <w:t>s</w:t>
      </w:r>
    </w:p>
    <w:p w14:paraId="6BAC0D40" w14:textId="5021E8E9" w:rsidR="0059489A" w:rsidRPr="00387787" w:rsidRDefault="0059489A" w:rsidP="003247AB">
      <w:pPr>
        <w:pStyle w:val="a9"/>
        <w:numPr>
          <w:ilvl w:val="2"/>
          <w:numId w:val="10"/>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So far</w:t>
      </w:r>
      <w:r w:rsidR="00286F2F">
        <w:rPr>
          <w:rFonts w:ascii="Times New Roman" w:eastAsia="宋体" w:hAnsi="Times New Roman" w:cs="Times New Roman"/>
          <w:kern w:val="0"/>
          <w:sz w:val="20"/>
          <w:szCs w:val="20"/>
          <w:lang w:val="de-DE"/>
        </w:rPr>
        <w:t>,</w:t>
      </w:r>
      <w:r>
        <w:rPr>
          <w:rFonts w:ascii="Times New Roman" w:eastAsia="宋体" w:hAnsi="Times New Roman" w:cs="Times New Roman"/>
          <w:kern w:val="0"/>
          <w:sz w:val="20"/>
          <w:szCs w:val="20"/>
          <w:lang w:val="de-DE"/>
        </w:rPr>
        <w:t xml:space="preserve"> DCI size budget only support</w:t>
      </w:r>
      <w:r w:rsidR="00286F2F">
        <w:rPr>
          <w:rFonts w:ascii="Times New Roman" w:eastAsia="宋体" w:hAnsi="Times New Roman" w:cs="Times New Roman"/>
          <w:kern w:val="0"/>
          <w:sz w:val="20"/>
          <w:szCs w:val="20"/>
          <w:lang w:val="de-DE"/>
        </w:rPr>
        <w:t>s</w:t>
      </w:r>
      <w:r>
        <w:rPr>
          <w:rFonts w:ascii="Times New Roman" w:eastAsia="宋体" w:hAnsi="Times New Roman" w:cs="Times New Roman"/>
          <w:kern w:val="0"/>
          <w:sz w:val="20"/>
          <w:szCs w:val="20"/>
          <w:lang w:val="de-DE"/>
        </w:rPr>
        <w:t xml:space="preserve"> 3+1. B</w:t>
      </w:r>
      <w:r w:rsidR="008E5BE9">
        <w:rPr>
          <w:rFonts w:ascii="Times New Roman" w:eastAsia="宋体" w:hAnsi="Times New Roman" w:cs="Times New Roman"/>
          <w:kern w:val="0"/>
          <w:sz w:val="20"/>
          <w:szCs w:val="20"/>
          <w:lang w:val="de-DE"/>
        </w:rPr>
        <w:t>y</w:t>
      </w:r>
      <w:r>
        <w:rPr>
          <w:rFonts w:ascii="Times New Roman" w:eastAsia="宋体" w:hAnsi="Times New Roman" w:cs="Times New Roman"/>
          <w:kern w:val="0"/>
          <w:sz w:val="20"/>
          <w:szCs w:val="20"/>
          <w:lang w:val="de-DE"/>
        </w:rPr>
        <w:t xml:space="preserve"> using </w:t>
      </w:r>
      <w:r w:rsidR="00EB52F4" w:rsidRPr="000346CE">
        <w:rPr>
          <w:rFonts w:ascii="Times New Roman" w:eastAsia="宋体" w:hAnsi="Times New Roman" w:cs="Times New Roman"/>
          <w:kern w:val="0"/>
          <w:sz w:val="20"/>
          <w:szCs w:val="20"/>
          <w:lang w:val="de-DE" w:eastAsia="ja-JP"/>
        </w:rPr>
        <w:t>group-common</w:t>
      </w:r>
      <w:r w:rsidR="008E5BE9">
        <w:rPr>
          <w:rFonts w:ascii="Times New Roman" w:eastAsia="宋体" w:hAnsi="Times New Roman" w:cs="Times New Roman"/>
          <w:kern w:val="0"/>
          <w:sz w:val="20"/>
          <w:szCs w:val="20"/>
          <w:lang w:val="de-DE"/>
        </w:rPr>
        <w:t xml:space="preserve"> PDCCH for MBS, other </w:t>
      </w:r>
      <w:r w:rsidR="00133CD6">
        <w:rPr>
          <w:rFonts w:ascii="Times New Roman" w:eastAsia="宋体" w:hAnsi="Times New Roman" w:cs="Times New Roman"/>
          <w:kern w:val="0"/>
          <w:sz w:val="20"/>
          <w:szCs w:val="20"/>
          <w:lang w:val="de-DE"/>
        </w:rPr>
        <w:t>group-common</w:t>
      </w:r>
      <w:r w:rsidR="008E5BE9">
        <w:rPr>
          <w:rFonts w:ascii="Times New Roman" w:eastAsia="宋体" w:hAnsi="Times New Roman" w:cs="Times New Roman"/>
          <w:kern w:val="0"/>
          <w:sz w:val="20"/>
          <w:szCs w:val="20"/>
          <w:lang w:val="de-DE"/>
        </w:rPr>
        <w:t xml:space="preserve"> DCI need to align the DCI payload size with it, which may reduce the performance</w:t>
      </w:r>
      <w:r w:rsidR="009B4217">
        <w:rPr>
          <w:rFonts w:ascii="Times New Roman" w:eastAsia="宋体" w:hAnsi="Times New Roman" w:cs="Times New Roman"/>
          <w:kern w:val="0"/>
          <w:sz w:val="20"/>
          <w:szCs w:val="20"/>
          <w:lang w:val="de-DE"/>
        </w:rPr>
        <w:t xml:space="preserve"> of other </w:t>
      </w:r>
      <w:r w:rsidR="00133CD6">
        <w:rPr>
          <w:rFonts w:ascii="Times New Roman" w:eastAsia="宋体" w:hAnsi="Times New Roman" w:cs="Times New Roman"/>
          <w:kern w:val="0"/>
          <w:sz w:val="20"/>
          <w:szCs w:val="20"/>
          <w:lang w:val="de-DE"/>
        </w:rPr>
        <w:t>group-common</w:t>
      </w:r>
      <w:r w:rsidR="009B4217">
        <w:rPr>
          <w:rFonts w:ascii="Times New Roman" w:eastAsia="宋体" w:hAnsi="Times New Roman" w:cs="Times New Roman"/>
          <w:kern w:val="0"/>
          <w:sz w:val="20"/>
          <w:szCs w:val="20"/>
          <w:lang w:val="de-DE"/>
        </w:rPr>
        <w:t xml:space="preserve"> DCI</w:t>
      </w:r>
      <w:r w:rsidR="008E5BE9">
        <w:rPr>
          <w:rFonts w:ascii="Times New Roman" w:eastAsia="宋体" w:hAnsi="Times New Roman" w:cs="Times New Roman"/>
          <w:kern w:val="0"/>
          <w:sz w:val="20"/>
          <w:szCs w:val="20"/>
          <w:lang w:val="de-DE"/>
        </w:rPr>
        <w:t xml:space="preserve">. </w:t>
      </w:r>
    </w:p>
    <w:p w14:paraId="116237D9" w14:textId="30A18043" w:rsidR="00545DF6" w:rsidRPr="00406A15" w:rsidRDefault="00545DF6" w:rsidP="00387787">
      <w:pPr>
        <w:pStyle w:val="a9"/>
        <w:numPr>
          <w:ilvl w:val="1"/>
          <w:numId w:val="10"/>
        </w:numPr>
        <w:spacing w:after="120"/>
        <w:ind w:firstLineChars="0"/>
        <w:rPr>
          <w:rFonts w:ascii="Times New Roman" w:eastAsia="Yu Mincho" w:hAnsi="Times New Roman" w:cs="Times New Roman"/>
          <w:kern w:val="0"/>
          <w:sz w:val="20"/>
          <w:szCs w:val="20"/>
          <w:lang w:val="de-DE" w:eastAsia="ja-JP"/>
        </w:rPr>
      </w:pPr>
      <w:r>
        <w:rPr>
          <w:rFonts w:ascii="Times New Roman" w:hAnsi="Times New Roman" w:cs="Times New Roman"/>
          <w:kern w:val="0"/>
          <w:sz w:val="20"/>
          <w:szCs w:val="20"/>
          <w:lang w:val="de-DE"/>
        </w:rPr>
        <w:t xml:space="preserve">Signficant imapcts when considering </w:t>
      </w:r>
      <w:r w:rsidRPr="00545DF6">
        <w:rPr>
          <w:rFonts w:ascii="Times New Roman" w:hAnsi="Times New Roman" w:cs="Times New Roman"/>
          <w:kern w:val="0"/>
          <w:sz w:val="20"/>
          <w:szCs w:val="20"/>
          <w:lang w:val="de-DE"/>
        </w:rPr>
        <w:t xml:space="preserve">simultaneous receptions of </w:t>
      </w:r>
      <w:r w:rsidR="00EB52F4" w:rsidRPr="000346CE">
        <w:rPr>
          <w:rFonts w:ascii="Times New Roman" w:eastAsia="宋体" w:hAnsi="Times New Roman" w:cs="Times New Roman"/>
          <w:kern w:val="0"/>
          <w:sz w:val="20"/>
          <w:szCs w:val="20"/>
          <w:lang w:val="de-DE" w:eastAsia="ja-JP"/>
        </w:rPr>
        <w:t>group-common</w:t>
      </w:r>
      <w:r w:rsidRPr="00545DF6">
        <w:rPr>
          <w:rFonts w:ascii="Times New Roman" w:hAnsi="Times New Roman" w:cs="Times New Roman"/>
          <w:kern w:val="0"/>
          <w:sz w:val="20"/>
          <w:szCs w:val="20"/>
          <w:lang w:val="de-DE"/>
        </w:rPr>
        <w:t xml:space="preserve"> PDSCH and unicast PDSCH</w:t>
      </w:r>
    </w:p>
    <w:p w14:paraId="48759786" w14:textId="0F089AD6" w:rsidR="008E5BE9" w:rsidRDefault="00EB4342" w:rsidP="003247AB">
      <w:pPr>
        <w:pStyle w:val="a9"/>
        <w:numPr>
          <w:ilvl w:val="0"/>
          <w:numId w:val="9"/>
        </w:numPr>
        <w:spacing w:after="120"/>
        <w:ind w:firstLineChars="0"/>
        <w:rPr>
          <w:rFonts w:ascii="Times New Roman" w:eastAsia="宋体" w:hAnsi="Times New Roman" w:cs="Times New Roman"/>
          <w:kern w:val="0"/>
          <w:sz w:val="20"/>
          <w:szCs w:val="20"/>
          <w:lang w:val="de-DE" w:eastAsia="ja-JP"/>
        </w:rPr>
      </w:pPr>
      <w:r w:rsidRPr="000F64DD">
        <w:rPr>
          <w:rFonts w:ascii="Times New Roman" w:eastAsia="宋体" w:hAnsi="Times New Roman" w:cs="Times New Roman"/>
          <w:kern w:val="0"/>
          <w:sz w:val="20"/>
          <w:szCs w:val="20"/>
          <w:lang w:val="de-DE" w:eastAsia="ja-JP"/>
        </w:rPr>
        <w:t xml:space="preserve">For </w:t>
      </w:r>
      <w:r w:rsidR="001C187C">
        <w:rPr>
          <w:rFonts w:ascii="Times New Roman" w:eastAsia="宋体" w:hAnsi="Times New Roman" w:cs="Times New Roman"/>
          <w:kern w:val="0"/>
          <w:sz w:val="20"/>
          <w:szCs w:val="20"/>
          <w:lang w:val="de-DE" w:eastAsia="ja-JP"/>
        </w:rPr>
        <w:t xml:space="preserve">PTM transmission scheme 2 where group-commmon PDSCH is scheduled by a </w:t>
      </w:r>
      <w:r w:rsidR="00EB52F4">
        <w:rPr>
          <w:rFonts w:ascii="Times New Roman" w:eastAsia="宋体" w:hAnsi="Times New Roman" w:cs="Times New Roman"/>
          <w:kern w:val="0"/>
          <w:sz w:val="20"/>
          <w:szCs w:val="20"/>
          <w:lang w:val="de-DE" w:eastAsia="ja-JP"/>
        </w:rPr>
        <w:t>UE-specific</w:t>
      </w:r>
      <w:r w:rsidR="00EB52F4" w:rsidRPr="000F64DD">
        <w:rPr>
          <w:rFonts w:ascii="Times New Roman" w:eastAsia="宋体" w:hAnsi="Times New Roman" w:cs="Times New Roman"/>
          <w:kern w:val="0"/>
          <w:sz w:val="20"/>
          <w:szCs w:val="20"/>
          <w:lang w:val="de-DE" w:eastAsia="ja-JP"/>
        </w:rPr>
        <w:t xml:space="preserve"> </w:t>
      </w:r>
      <w:r w:rsidRPr="000F64DD">
        <w:rPr>
          <w:rFonts w:ascii="Times New Roman" w:eastAsia="宋体" w:hAnsi="Times New Roman" w:cs="Times New Roman"/>
          <w:kern w:val="0"/>
          <w:sz w:val="20"/>
          <w:szCs w:val="20"/>
          <w:lang w:val="de-DE" w:eastAsia="ja-JP"/>
        </w:rPr>
        <w:t>PDCCH</w:t>
      </w:r>
      <w:r w:rsidR="001C187C">
        <w:rPr>
          <w:rFonts w:ascii="Times New Roman" w:eastAsia="宋体" w:hAnsi="Times New Roman" w:cs="Times New Roman"/>
          <w:kern w:val="0"/>
          <w:sz w:val="20"/>
          <w:szCs w:val="20"/>
          <w:lang w:val="de-DE" w:eastAsia="ja-JP"/>
        </w:rPr>
        <w:t>,</w:t>
      </w:r>
      <w:r w:rsidRPr="000F64DD">
        <w:rPr>
          <w:rFonts w:ascii="Times New Roman" w:eastAsia="宋体" w:hAnsi="Times New Roman" w:cs="Times New Roman"/>
          <w:kern w:val="0"/>
          <w:sz w:val="20"/>
          <w:szCs w:val="20"/>
          <w:lang w:val="de-DE" w:eastAsia="ja-JP"/>
        </w:rPr>
        <w:t xml:space="preserve">  </w:t>
      </w:r>
      <w:r w:rsidR="00CE3ABE">
        <w:rPr>
          <w:rFonts w:ascii="Times New Roman" w:eastAsia="宋体" w:hAnsi="Times New Roman" w:cs="Times New Roman"/>
          <w:kern w:val="0"/>
          <w:sz w:val="20"/>
          <w:szCs w:val="20"/>
          <w:lang w:val="de-DE" w:eastAsia="ja-JP"/>
        </w:rPr>
        <w:t>DCI 1_1/</w:t>
      </w:r>
      <w:r w:rsidR="00CE3ABE">
        <w:rPr>
          <w:rFonts w:ascii="Times New Roman" w:eastAsia="宋体" w:hAnsi="Times New Roman" w:cs="Times New Roman" w:hint="eastAsia"/>
          <w:kern w:val="0"/>
          <w:sz w:val="20"/>
          <w:szCs w:val="20"/>
          <w:lang w:val="de-DE"/>
        </w:rPr>
        <w:t>1_</w:t>
      </w:r>
      <w:r w:rsidR="00CE3ABE">
        <w:rPr>
          <w:rFonts w:ascii="Times New Roman" w:eastAsia="宋体" w:hAnsi="Times New Roman" w:cs="Times New Roman"/>
          <w:kern w:val="0"/>
          <w:sz w:val="20"/>
          <w:szCs w:val="20"/>
          <w:lang w:val="de-DE"/>
        </w:rPr>
        <w:t xml:space="preserve">2 can be </w:t>
      </w:r>
      <w:r w:rsidR="00F70E20">
        <w:rPr>
          <w:rFonts w:ascii="Times New Roman" w:eastAsia="宋体" w:hAnsi="Times New Roman" w:cs="Times New Roman"/>
          <w:kern w:val="0"/>
          <w:sz w:val="20"/>
          <w:szCs w:val="20"/>
          <w:lang w:val="de-DE"/>
        </w:rPr>
        <w:t>re</w:t>
      </w:r>
      <w:r w:rsidR="00CE3ABE">
        <w:rPr>
          <w:rFonts w:ascii="Times New Roman" w:eastAsia="宋体" w:hAnsi="Times New Roman" w:cs="Times New Roman"/>
          <w:kern w:val="0"/>
          <w:sz w:val="20"/>
          <w:szCs w:val="20"/>
          <w:lang w:val="de-DE"/>
        </w:rPr>
        <w:t>used and</w:t>
      </w:r>
      <w:r w:rsidR="001C187C">
        <w:rPr>
          <w:rFonts w:ascii="Times New Roman" w:eastAsia="宋体" w:hAnsi="Times New Roman" w:cs="Times New Roman"/>
          <w:kern w:val="0"/>
          <w:sz w:val="20"/>
          <w:szCs w:val="20"/>
          <w:lang w:val="de-DE"/>
        </w:rPr>
        <w:t xml:space="preserve"> the</w:t>
      </w:r>
      <w:r w:rsidR="00CE3ABE">
        <w:rPr>
          <w:rFonts w:ascii="Times New Roman" w:eastAsia="宋体" w:hAnsi="Times New Roman" w:cs="Times New Roman"/>
          <w:kern w:val="0"/>
          <w:sz w:val="20"/>
          <w:szCs w:val="20"/>
          <w:lang w:val="de-DE"/>
        </w:rPr>
        <w:t xml:space="preserve"> indication of PDSCH </w:t>
      </w:r>
      <w:r w:rsidR="00CE3ABE" w:rsidRPr="00CE3ABE">
        <w:rPr>
          <w:rFonts w:ascii="Times New Roman" w:eastAsia="宋体" w:hAnsi="Times New Roman" w:cs="Times New Roman"/>
          <w:kern w:val="0"/>
          <w:sz w:val="20"/>
          <w:szCs w:val="20"/>
          <w:lang w:val="de-DE"/>
        </w:rPr>
        <w:t>scrambling initialization</w:t>
      </w:r>
      <w:r w:rsidR="00CE3ABE">
        <w:rPr>
          <w:rFonts w:ascii="Times New Roman" w:eastAsia="宋体" w:hAnsi="Times New Roman" w:cs="Times New Roman"/>
          <w:kern w:val="0"/>
          <w:sz w:val="20"/>
          <w:szCs w:val="20"/>
          <w:lang w:val="de-DE"/>
        </w:rPr>
        <w:t xml:space="preserve">. i.e., C-RNTI or g-RNTI is needed. </w:t>
      </w:r>
    </w:p>
    <w:p w14:paraId="5FA58CF8" w14:textId="765A5F67" w:rsidR="008E5BE9" w:rsidRDefault="00F70E20" w:rsidP="003247AB">
      <w:pPr>
        <w:pStyle w:val="a9"/>
        <w:numPr>
          <w:ilvl w:val="1"/>
          <w:numId w:val="9"/>
        </w:numPr>
        <w:spacing w:after="120"/>
        <w:ind w:firstLineChars="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rPr>
        <w:t>This mechanism</w:t>
      </w:r>
      <w:r w:rsidR="00EB4342" w:rsidRPr="00CE3ABE">
        <w:rPr>
          <w:rFonts w:ascii="Times New Roman" w:eastAsia="宋体" w:hAnsi="Times New Roman" w:cs="Times New Roman"/>
          <w:kern w:val="0"/>
          <w:sz w:val="20"/>
          <w:szCs w:val="20"/>
          <w:lang w:val="de-DE" w:eastAsia="ja-JP"/>
        </w:rPr>
        <w:t xml:space="preserve"> can benefit from</w:t>
      </w:r>
      <w:r w:rsidR="00EB4342" w:rsidRPr="00CE3ABE">
        <w:rPr>
          <w:rFonts w:ascii="Times New Roman" w:eastAsia="宋体" w:hAnsi="Times New Roman" w:cs="Times New Roman" w:hint="eastAsia"/>
          <w:kern w:val="0"/>
          <w:sz w:val="20"/>
          <w:szCs w:val="20"/>
          <w:lang w:val="de-DE" w:eastAsia="ja-JP"/>
        </w:rPr>
        <w:t xml:space="preserve"> </w:t>
      </w:r>
      <w:r w:rsidR="00EB4342" w:rsidRPr="00CE3ABE">
        <w:rPr>
          <w:rFonts w:ascii="Times New Roman" w:eastAsia="宋体" w:hAnsi="Times New Roman" w:cs="Times New Roman"/>
          <w:kern w:val="0"/>
          <w:sz w:val="20"/>
          <w:szCs w:val="20"/>
          <w:lang w:val="de-DE" w:eastAsia="ja-JP"/>
        </w:rPr>
        <w:t>minimum impact on HARQ-ACK feedback</w:t>
      </w:r>
      <w:r w:rsidR="00363873">
        <w:rPr>
          <w:rFonts w:ascii="Times New Roman" w:eastAsia="宋体" w:hAnsi="Times New Roman" w:cs="Times New Roman" w:hint="eastAsia"/>
          <w:kern w:val="0"/>
          <w:sz w:val="20"/>
          <w:szCs w:val="20"/>
          <w:lang w:val="de-DE"/>
        </w:rPr>
        <w:t>.</w:t>
      </w:r>
      <w:r w:rsidR="00EB4342" w:rsidRPr="00CE3ABE">
        <w:rPr>
          <w:rFonts w:ascii="Times New Roman" w:eastAsia="宋体" w:hAnsi="Times New Roman" w:cs="Times New Roman"/>
          <w:kern w:val="0"/>
          <w:sz w:val="20"/>
          <w:szCs w:val="20"/>
          <w:lang w:val="de-DE" w:eastAsia="ja-JP"/>
        </w:rPr>
        <w:t xml:space="preserve"> </w:t>
      </w:r>
    </w:p>
    <w:p w14:paraId="23C71BAD" w14:textId="77777777" w:rsidR="008E5BE9" w:rsidRDefault="00EB4342" w:rsidP="003247AB">
      <w:pPr>
        <w:pStyle w:val="a9"/>
        <w:numPr>
          <w:ilvl w:val="2"/>
          <w:numId w:val="10"/>
        </w:numPr>
        <w:spacing w:after="120"/>
        <w:ind w:firstLineChars="0"/>
        <w:rPr>
          <w:rFonts w:ascii="Times New Roman" w:eastAsia="宋体" w:hAnsi="Times New Roman" w:cs="Times New Roman"/>
          <w:kern w:val="0"/>
          <w:sz w:val="20"/>
          <w:szCs w:val="20"/>
          <w:lang w:val="de-DE"/>
        </w:rPr>
      </w:pPr>
      <w:r w:rsidRPr="00CE3ABE">
        <w:rPr>
          <w:rFonts w:ascii="Times New Roman" w:eastAsia="宋体" w:hAnsi="Times New Roman" w:cs="Times New Roman"/>
          <w:kern w:val="0"/>
          <w:sz w:val="20"/>
          <w:szCs w:val="20"/>
          <w:lang w:val="de-DE"/>
        </w:rPr>
        <w:t xml:space="preserve">gNB can indicate different HARQ-ACK feedback timings for different UEs in an MBS group to offload HARQ-ACK payload within a certain slot. </w:t>
      </w:r>
    </w:p>
    <w:p w14:paraId="719178E3" w14:textId="18C53A12" w:rsidR="008E5BE9" w:rsidRDefault="003E2B84" w:rsidP="003247AB">
      <w:pPr>
        <w:pStyle w:val="a9"/>
        <w:numPr>
          <w:ilvl w:val="2"/>
          <w:numId w:val="10"/>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The PUCCH resources for HARQ-ACK for group-cmmon PDSCH can be shared with that for HARQ-ACK for unicast PDSCH. </w:t>
      </w:r>
      <w:r w:rsidR="002776D4" w:rsidRPr="00CE3ABE">
        <w:rPr>
          <w:rFonts w:ascii="Times New Roman" w:eastAsia="宋体" w:hAnsi="Times New Roman" w:cs="Times New Roman"/>
          <w:kern w:val="0"/>
          <w:sz w:val="20"/>
          <w:szCs w:val="20"/>
          <w:lang w:val="de-DE"/>
        </w:rPr>
        <w:t>gNB</w:t>
      </w:r>
      <w:r w:rsidR="0042480E" w:rsidRPr="00CE3ABE">
        <w:rPr>
          <w:rFonts w:ascii="Times New Roman" w:eastAsia="宋体" w:hAnsi="Times New Roman" w:cs="Times New Roman"/>
          <w:kern w:val="0"/>
          <w:sz w:val="20"/>
          <w:szCs w:val="20"/>
          <w:lang w:val="de-DE"/>
        </w:rPr>
        <w:t xml:space="preserve"> can indicate different PUCCH resources and </w:t>
      </w:r>
      <w:r w:rsidR="00F70E20">
        <w:rPr>
          <w:rFonts w:ascii="Times New Roman" w:eastAsia="宋体" w:hAnsi="Times New Roman" w:cs="Times New Roman"/>
          <w:kern w:val="0"/>
          <w:sz w:val="20"/>
          <w:szCs w:val="20"/>
          <w:lang w:val="de-DE"/>
        </w:rPr>
        <w:t xml:space="preserve">different </w:t>
      </w:r>
      <w:r w:rsidR="0042480E" w:rsidRPr="00CE3ABE">
        <w:rPr>
          <w:rFonts w:ascii="Times New Roman" w:eastAsia="宋体" w:hAnsi="Times New Roman" w:cs="Times New Roman"/>
          <w:kern w:val="0"/>
          <w:sz w:val="20"/>
          <w:szCs w:val="20"/>
          <w:lang w:val="de-DE"/>
        </w:rPr>
        <w:t xml:space="preserve">TPC </w:t>
      </w:r>
      <w:r w:rsidR="0042480E" w:rsidRPr="00CE3ABE">
        <w:rPr>
          <w:rFonts w:ascii="Times New Roman" w:eastAsia="宋体" w:hAnsi="Times New Roman" w:cs="Times New Roman"/>
          <w:kern w:val="0"/>
          <w:sz w:val="20"/>
          <w:szCs w:val="20"/>
          <w:lang w:val="de-DE"/>
        </w:rPr>
        <w:lastRenderedPageBreak/>
        <w:t>for different U</w:t>
      </w:r>
      <w:r w:rsidR="00F70E20">
        <w:rPr>
          <w:rFonts w:ascii="Times New Roman" w:eastAsia="宋体" w:hAnsi="Times New Roman" w:cs="Times New Roman"/>
          <w:kern w:val="0"/>
          <w:sz w:val="20"/>
          <w:szCs w:val="20"/>
          <w:lang w:val="de-DE"/>
        </w:rPr>
        <w:t>E</w:t>
      </w:r>
      <w:r w:rsidR="0042480E" w:rsidRPr="00CE3ABE">
        <w:rPr>
          <w:rFonts w:ascii="Times New Roman" w:eastAsia="宋体" w:hAnsi="Times New Roman" w:cs="Times New Roman"/>
          <w:kern w:val="0"/>
          <w:sz w:val="20"/>
          <w:szCs w:val="20"/>
          <w:lang w:val="de-DE"/>
        </w:rPr>
        <w:t xml:space="preserve">s. </w:t>
      </w:r>
    </w:p>
    <w:p w14:paraId="615182CE" w14:textId="6C0E730D" w:rsidR="00BA14CF" w:rsidRDefault="00BA14CF" w:rsidP="003247AB">
      <w:pPr>
        <w:pStyle w:val="a9"/>
        <w:numPr>
          <w:ilvl w:val="2"/>
          <w:numId w:val="10"/>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hint="eastAsia"/>
          <w:kern w:val="0"/>
          <w:sz w:val="20"/>
          <w:szCs w:val="20"/>
          <w:lang w:val="de-DE"/>
        </w:rPr>
        <w:t>H</w:t>
      </w:r>
      <w:r>
        <w:rPr>
          <w:rFonts w:ascii="Times New Roman" w:eastAsia="宋体" w:hAnsi="Times New Roman" w:cs="Times New Roman"/>
          <w:kern w:val="0"/>
          <w:sz w:val="20"/>
          <w:szCs w:val="20"/>
          <w:lang w:val="de-DE"/>
        </w:rPr>
        <w:t xml:space="preserve">ARQ-ACK priority for mulitcast can be lower than, higher than or equal to the priority of unicast. However, </w:t>
      </w:r>
      <w:r w:rsidR="00C75376">
        <w:rPr>
          <w:rFonts w:ascii="Times New Roman" w:eastAsia="宋体" w:hAnsi="Times New Roman" w:cs="Times New Roman"/>
          <w:kern w:val="0"/>
          <w:sz w:val="20"/>
          <w:szCs w:val="20"/>
          <w:lang w:val="de-DE"/>
        </w:rPr>
        <w:t>the relative priority between multicast and unicast may be different for different in the same MBS group. For example, for UE1, multicast priority is lower than unicast priority, but for UE2, multicast priority is higher than unicast priority. Then, it would be unable to correctly indicate the priority in a group-common DCI.</w:t>
      </w:r>
    </w:p>
    <w:p w14:paraId="34373D48" w14:textId="357EFED9" w:rsidR="00545DF6" w:rsidRDefault="0042480E" w:rsidP="00545DF6">
      <w:pPr>
        <w:pStyle w:val="a9"/>
        <w:numPr>
          <w:ilvl w:val="2"/>
          <w:numId w:val="10"/>
        </w:numPr>
        <w:spacing w:after="120"/>
        <w:ind w:firstLineChars="0"/>
        <w:rPr>
          <w:rFonts w:ascii="Times New Roman" w:eastAsia="宋体" w:hAnsi="Times New Roman" w:cs="Times New Roman"/>
          <w:kern w:val="0"/>
          <w:sz w:val="20"/>
          <w:szCs w:val="20"/>
          <w:lang w:val="de-DE"/>
        </w:rPr>
      </w:pPr>
      <w:r w:rsidRPr="00CE3ABE">
        <w:rPr>
          <w:rFonts w:ascii="Times New Roman" w:eastAsia="宋体" w:hAnsi="Times New Roman" w:cs="Times New Roman"/>
          <w:kern w:val="0"/>
          <w:sz w:val="20"/>
          <w:szCs w:val="20"/>
          <w:lang w:val="de-DE"/>
        </w:rPr>
        <w:t xml:space="preserve">In general, </w:t>
      </w:r>
      <w:r w:rsidR="00F70E20">
        <w:rPr>
          <w:rFonts w:ascii="Times New Roman" w:eastAsia="宋体" w:hAnsi="Times New Roman" w:cs="Times New Roman"/>
          <w:kern w:val="0"/>
          <w:sz w:val="20"/>
          <w:szCs w:val="20"/>
          <w:lang w:val="de-DE"/>
        </w:rPr>
        <w:t xml:space="preserve">it is </w:t>
      </w:r>
      <w:r w:rsidRPr="00CE3ABE">
        <w:rPr>
          <w:rFonts w:ascii="Times New Roman" w:eastAsia="宋体" w:hAnsi="Times New Roman" w:cs="Times New Roman"/>
          <w:kern w:val="0"/>
          <w:sz w:val="20"/>
          <w:szCs w:val="20"/>
          <w:lang w:val="de-DE"/>
        </w:rPr>
        <w:t>same as</w:t>
      </w:r>
      <w:r w:rsidR="009867C2">
        <w:rPr>
          <w:rFonts w:ascii="Times New Roman" w:eastAsia="宋体" w:hAnsi="Times New Roman" w:cs="Times New Roman"/>
          <w:kern w:val="0"/>
          <w:sz w:val="20"/>
          <w:szCs w:val="20"/>
          <w:lang w:val="de-DE"/>
        </w:rPr>
        <w:t xml:space="preserve"> that for</w:t>
      </w:r>
      <w:r w:rsidRPr="00CE3ABE">
        <w:rPr>
          <w:rFonts w:ascii="Times New Roman" w:eastAsia="宋体" w:hAnsi="Times New Roman" w:cs="Times New Roman"/>
          <w:kern w:val="0"/>
          <w:sz w:val="20"/>
          <w:szCs w:val="20"/>
          <w:lang w:val="de-DE"/>
        </w:rPr>
        <w:t xml:space="preserve"> unicast PDSCH, gNB</w:t>
      </w:r>
      <w:r w:rsidR="00F14981" w:rsidRPr="00CE3ABE">
        <w:rPr>
          <w:rFonts w:ascii="Times New Roman" w:eastAsia="宋体" w:hAnsi="Times New Roman" w:cs="Times New Roman"/>
          <w:kern w:val="0"/>
          <w:sz w:val="20"/>
          <w:szCs w:val="20"/>
          <w:lang w:val="de-DE"/>
        </w:rPr>
        <w:t xml:space="preserve"> can make it all under flexible control.</w:t>
      </w:r>
    </w:p>
    <w:p w14:paraId="640399F4" w14:textId="040AE6EF" w:rsidR="00387787" w:rsidRPr="00387787" w:rsidRDefault="00387787" w:rsidP="00387787">
      <w:pPr>
        <w:pStyle w:val="a9"/>
        <w:numPr>
          <w:ilvl w:val="1"/>
          <w:numId w:val="10"/>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No additional imapct when </w:t>
      </w:r>
      <w:r>
        <w:rPr>
          <w:rFonts w:ascii="Times New Roman" w:hAnsi="Times New Roman" w:cs="Times New Roman"/>
          <w:kern w:val="0"/>
          <w:sz w:val="20"/>
          <w:szCs w:val="20"/>
          <w:lang w:val="de-DE"/>
        </w:rPr>
        <w:t xml:space="preserve">when considering </w:t>
      </w:r>
      <w:r w:rsidRPr="00545DF6">
        <w:rPr>
          <w:rFonts w:ascii="Times New Roman" w:hAnsi="Times New Roman" w:cs="Times New Roman"/>
          <w:kern w:val="0"/>
          <w:sz w:val="20"/>
          <w:szCs w:val="20"/>
          <w:lang w:val="de-DE"/>
        </w:rPr>
        <w:t xml:space="preserve">simultaneous receptions of </w:t>
      </w:r>
      <w:r w:rsidR="00EB52F4" w:rsidRPr="000346CE">
        <w:rPr>
          <w:rFonts w:ascii="Times New Roman" w:eastAsia="宋体" w:hAnsi="Times New Roman" w:cs="Times New Roman"/>
          <w:kern w:val="0"/>
          <w:sz w:val="20"/>
          <w:szCs w:val="20"/>
          <w:lang w:val="de-DE" w:eastAsia="ja-JP"/>
        </w:rPr>
        <w:t>group-common</w:t>
      </w:r>
      <w:r w:rsidR="00EB52F4" w:rsidRPr="00545DF6" w:rsidDel="00EB52F4">
        <w:rPr>
          <w:rFonts w:ascii="Times New Roman" w:hAnsi="Times New Roman" w:cs="Times New Roman"/>
          <w:kern w:val="0"/>
          <w:sz w:val="20"/>
          <w:szCs w:val="20"/>
          <w:lang w:val="de-DE"/>
        </w:rPr>
        <w:t xml:space="preserve"> </w:t>
      </w:r>
      <w:r w:rsidRPr="00545DF6">
        <w:rPr>
          <w:rFonts w:ascii="Times New Roman" w:hAnsi="Times New Roman" w:cs="Times New Roman"/>
          <w:kern w:val="0"/>
          <w:sz w:val="20"/>
          <w:szCs w:val="20"/>
          <w:lang w:val="de-DE"/>
        </w:rPr>
        <w:t>PDSCH and unicast PDSCH</w:t>
      </w:r>
    </w:p>
    <w:p w14:paraId="54D1642D" w14:textId="0447C7A5" w:rsidR="00EB4342" w:rsidRPr="00B6742F" w:rsidRDefault="00EB4342" w:rsidP="005E651C">
      <w:pPr>
        <w:rPr>
          <w:rFonts w:ascii="Times New Roman" w:eastAsia="宋体" w:hAnsi="Times New Roman" w:cs="Times New Roman"/>
          <w:kern w:val="0"/>
          <w:sz w:val="20"/>
          <w:szCs w:val="20"/>
          <w:lang w:val="de-DE" w:eastAsia="ja-JP"/>
        </w:rPr>
      </w:pPr>
      <w:r w:rsidRPr="00B6742F">
        <w:rPr>
          <w:rFonts w:ascii="Times New Roman" w:eastAsia="宋体" w:hAnsi="Times New Roman" w:cs="Times New Roman"/>
          <w:kern w:val="0"/>
          <w:sz w:val="20"/>
          <w:szCs w:val="20"/>
          <w:lang w:val="de-DE" w:eastAsia="ja-JP"/>
        </w:rPr>
        <w:t xml:space="preserve">The comparisons of </w:t>
      </w:r>
      <w:r w:rsidR="00EB52F4" w:rsidRPr="000346CE">
        <w:rPr>
          <w:rFonts w:ascii="Times New Roman" w:eastAsia="宋体" w:hAnsi="Times New Roman" w:cs="Times New Roman"/>
          <w:kern w:val="0"/>
          <w:sz w:val="20"/>
          <w:szCs w:val="20"/>
          <w:lang w:val="de-DE" w:eastAsia="ja-JP"/>
        </w:rPr>
        <w:t>group-common</w:t>
      </w:r>
      <w:r w:rsidR="00EB52F4" w:rsidRPr="00B6742F" w:rsidDel="00EB52F4">
        <w:rPr>
          <w:rFonts w:ascii="Times New Roman" w:eastAsia="宋体" w:hAnsi="Times New Roman" w:cs="Times New Roman"/>
          <w:kern w:val="0"/>
          <w:sz w:val="20"/>
          <w:szCs w:val="20"/>
          <w:lang w:val="de-DE" w:eastAsia="ja-JP"/>
        </w:rPr>
        <w:t xml:space="preserve"> </w:t>
      </w:r>
      <w:r w:rsidRPr="00B6742F">
        <w:rPr>
          <w:rFonts w:ascii="Times New Roman" w:eastAsia="宋体" w:hAnsi="Times New Roman" w:cs="Times New Roman"/>
          <w:kern w:val="0"/>
          <w:sz w:val="20"/>
          <w:szCs w:val="20"/>
          <w:lang w:val="de-DE" w:eastAsia="ja-JP"/>
        </w:rPr>
        <w:t xml:space="preserve">PDCCH and </w:t>
      </w:r>
      <w:r w:rsidR="00EB52F4">
        <w:rPr>
          <w:rFonts w:ascii="Times New Roman" w:eastAsia="宋体" w:hAnsi="Times New Roman" w:cs="Times New Roman"/>
          <w:kern w:val="0"/>
          <w:sz w:val="20"/>
          <w:szCs w:val="20"/>
          <w:lang w:val="de-DE" w:eastAsia="ja-JP"/>
        </w:rPr>
        <w:t>UE-specific</w:t>
      </w:r>
      <w:r w:rsidR="00EB52F4" w:rsidRPr="00B6742F">
        <w:rPr>
          <w:rFonts w:ascii="Times New Roman" w:eastAsia="宋体" w:hAnsi="Times New Roman" w:cs="Times New Roman"/>
          <w:kern w:val="0"/>
          <w:sz w:val="20"/>
          <w:szCs w:val="20"/>
          <w:lang w:val="de-DE" w:eastAsia="ja-JP"/>
        </w:rPr>
        <w:t xml:space="preserve"> </w:t>
      </w:r>
      <w:r w:rsidRPr="00B6742F">
        <w:rPr>
          <w:rFonts w:ascii="Times New Roman" w:eastAsia="宋体" w:hAnsi="Times New Roman" w:cs="Times New Roman"/>
          <w:kern w:val="0"/>
          <w:sz w:val="20"/>
          <w:szCs w:val="20"/>
          <w:lang w:val="de-DE" w:eastAsia="ja-JP"/>
        </w:rPr>
        <w:t xml:space="preserve">PDCCH are </w:t>
      </w:r>
      <w:r w:rsidR="006B0CD6">
        <w:rPr>
          <w:rFonts w:ascii="Times New Roman" w:eastAsia="宋体" w:hAnsi="Times New Roman" w:cs="Times New Roman"/>
          <w:kern w:val="0"/>
          <w:sz w:val="20"/>
          <w:szCs w:val="20"/>
          <w:lang w:val="de-DE" w:eastAsia="ja-JP"/>
        </w:rPr>
        <w:t>summarized</w:t>
      </w:r>
      <w:r w:rsidR="006B0CD6" w:rsidRPr="00B6742F">
        <w:rPr>
          <w:rFonts w:ascii="Times New Roman" w:eastAsia="宋体" w:hAnsi="Times New Roman" w:cs="Times New Roman"/>
          <w:kern w:val="0"/>
          <w:sz w:val="20"/>
          <w:szCs w:val="20"/>
          <w:lang w:val="de-DE" w:eastAsia="ja-JP"/>
        </w:rPr>
        <w:t xml:space="preserve"> </w:t>
      </w:r>
      <w:r w:rsidRPr="00B6742F">
        <w:rPr>
          <w:rFonts w:ascii="Times New Roman" w:eastAsia="宋体" w:hAnsi="Times New Roman" w:cs="Times New Roman"/>
          <w:kern w:val="0"/>
          <w:sz w:val="20"/>
          <w:szCs w:val="20"/>
          <w:lang w:val="de-DE" w:eastAsia="ja-JP"/>
        </w:rPr>
        <w:t xml:space="preserve">in following </w:t>
      </w:r>
      <w:r w:rsidRPr="00B6742F">
        <w:rPr>
          <w:rFonts w:ascii="Times New Roman" w:eastAsia="宋体" w:hAnsi="Times New Roman" w:cs="Times New Roman"/>
          <w:kern w:val="0"/>
          <w:sz w:val="20"/>
          <w:szCs w:val="20"/>
          <w:lang w:val="de-DE" w:eastAsia="ja-JP"/>
        </w:rPr>
        <w:fldChar w:fldCharType="begin"/>
      </w:r>
      <w:r w:rsidRPr="00B6742F">
        <w:rPr>
          <w:rFonts w:ascii="Times New Roman" w:eastAsia="宋体" w:hAnsi="Times New Roman" w:cs="Times New Roman"/>
          <w:kern w:val="0"/>
          <w:sz w:val="20"/>
          <w:szCs w:val="20"/>
          <w:lang w:val="de-DE" w:eastAsia="ja-JP"/>
        </w:rPr>
        <w:instrText xml:space="preserve"> REF _Ref47372661 \h  \* MERGEFORMAT </w:instrText>
      </w:r>
      <w:r w:rsidRPr="00B6742F">
        <w:rPr>
          <w:rFonts w:ascii="Times New Roman" w:eastAsia="宋体" w:hAnsi="Times New Roman" w:cs="Times New Roman"/>
          <w:kern w:val="0"/>
          <w:sz w:val="20"/>
          <w:szCs w:val="20"/>
          <w:lang w:val="de-DE" w:eastAsia="ja-JP"/>
        </w:rPr>
      </w:r>
      <w:r w:rsidRPr="00B6742F">
        <w:rPr>
          <w:rFonts w:ascii="Times New Roman" w:eastAsia="宋体" w:hAnsi="Times New Roman" w:cs="Times New Roman"/>
          <w:kern w:val="0"/>
          <w:sz w:val="20"/>
          <w:szCs w:val="20"/>
          <w:lang w:val="de-DE" w:eastAsia="ja-JP"/>
        </w:rPr>
        <w:fldChar w:fldCharType="separate"/>
      </w:r>
      <w:r w:rsidRPr="00B6742F">
        <w:rPr>
          <w:rFonts w:ascii="Times New Roman" w:eastAsia="宋体" w:hAnsi="Times New Roman" w:cs="Times New Roman"/>
          <w:kern w:val="0"/>
          <w:sz w:val="20"/>
          <w:szCs w:val="20"/>
          <w:lang w:val="de-DE" w:eastAsia="ja-JP"/>
        </w:rPr>
        <w:t>Table 1</w:t>
      </w:r>
      <w:r w:rsidRPr="00B6742F">
        <w:rPr>
          <w:rFonts w:ascii="Times New Roman" w:eastAsia="宋体" w:hAnsi="Times New Roman" w:cs="Times New Roman"/>
          <w:kern w:val="0"/>
          <w:sz w:val="20"/>
          <w:szCs w:val="20"/>
          <w:lang w:val="de-DE" w:eastAsia="ja-JP"/>
        </w:rPr>
        <w:fldChar w:fldCharType="end"/>
      </w:r>
      <w:r w:rsidRPr="00B6742F">
        <w:rPr>
          <w:rFonts w:ascii="Times New Roman" w:eastAsia="宋体" w:hAnsi="Times New Roman" w:cs="Times New Roman"/>
          <w:kern w:val="0"/>
          <w:sz w:val="20"/>
          <w:szCs w:val="20"/>
          <w:lang w:val="de-DE" w:eastAsia="ja-JP"/>
        </w:rPr>
        <w:t>.</w:t>
      </w:r>
    </w:p>
    <w:p w14:paraId="0C203B43" w14:textId="458C1151" w:rsidR="005E651C" w:rsidRDefault="005E651C" w:rsidP="005E651C">
      <w:pPr>
        <w:pStyle w:val="a3"/>
        <w:keepNext/>
        <w:jc w:val="center"/>
        <w:rPr>
          <w:rFonts w:ascii="Times New Roman" w:eastAsia="宋体" w:hAnsi="Times New Roman" w:cs="Times New Roman"/>
          <w:b/>
          <w:bCs/>
          <w:color w:val="000000"/>
          <w:kern w:val="0"/>
          <w:sz w:val="20"/>
          <w:lang w:eastAsia="zh-CN"/>
        </w:rPr>
      </w:pPr>
      <w:bookmarkStart w:id="17" w:name="_Ref47372661"/>
      <w:r w:rsidRPr="00E45CC3">
        <w:rPr>
          <w:rFonts w:ascii="Times New Roman" w:eastAsia="宋体" w:hAnsi="Times New Roman" w:cs="Times New Roman"/>
          <w:b/>
          <w:bCs/>
          <w:color w:val="000000"/>
          <w:kern w:val="0"/>
          <w:sz w:val="20"/>
          <w:lang w:eastAsia="zh-CN"/>
        </w:rPr>
        <w:t xml:space="preserve">Table </w:t>
      </w:r>
      <w:r w:rsidRPr="00E45CC3">
        <w:rPr>
          <w:rFonts w:ascii="Times New Roman" w:eastAsia="宋体" w:hAnsi="Times New Roman" w:cs="Times New Roman"/>
          <w:b/>
          <w:bCs/>
          <w:color w:val="000000"/>
          <w:kern w:val="0"/>
          <w:sz w:val="20"/>
          <w:lang w:eastAsia="zh-CN"/>
        </w:rPr>
        <w:fldChar w:fldCharType="begin"/>
      </w:r>
      <w:r w:rsidRPr="00E45CC3">
        <w:rPr>
          <w:rFonts w:ascii="Times New Roman" w:eastAsia="宋体" w:hAnsi="Times New Roman" w:cs="Times New Roman"/>
          <w:b/>
          <w:bCs/>
          <w:color w:val="000000"/>
          <w:kern w:val="0"/>
          <w:sz w:val="20"/>
          <w:lang w:eastAsia="zh-CN"/>
        </w:rPr>
        <w:instrText xml:space="preserve"> SEQ Table \* ARABIC </w:instrText>
      </w:r>
      <w:r w:rsidRPr="00E45CC3">
        <w:rPr>
          <w:rFonts w:ascii="Times New Roman" w:eastAsia="宋体" w:hAnsi="Times New Roman" w:cs="Times New Roman"/>
          <w:b/>
          <w:bCs/>
          <w:color w:val="000000"/>
          <w:kern w:val="0"/>
          <w:sz w:val="20"/>
          <w:lang w:eastAsia="zh-CN"/>
        </w:rPr>
        <w:fldChar w:fldCharType="separate"/>
      </w:r>
      <w:r w:rsidR="005E54E0">
        <w:rPr>
          <w:rFonts w:ascii="Times New Roman" w:eastAsia="宋体" w:hAnsi="Times New Roman" w:cs="Times New Roman"/>
          <w:b/>
          <w:bCs/>
          <w:noProof/>
          <w:color w:val="000000"/>
          <w:kern w:val="0"/>
          <w:sz w:val="20"/>
          <w:lang w:eastAsia="zh-CN"/>
        </w:rPr>
        <w:t>1</w:t>
      </w:r>
      <w:r w:rsidRPr="00E45CC3">
        <w:rPr>
          <w:rFonts w:ascii="Times New Roman" w:eastAsia="宋体" w:hAnsi="Times New Roman" w:cs="Times New Roman"/>
          <w:b/>
          <w:bCs/>
          <w:color w:val="000000"/>
          <w:kern w:val="0"/>
          <w:sz w:val="20"/>
          <w:lang w:eastAsia="zh-CN"/>
        </w:rPr>
        <w:fldChar w:fldCharType="end"/>
      </w:r>
      <w:bookmarkEnd w:id="17"/>
      <w:r w:rsidRPr="00E45CC3">
        <w:rPr>
          <w:rFonts w:ascii="Times New Roman" w:eastAsia="宋体" w:hAnsi="Times New Roman" w:cs="Times New Roman"/>
          <w:b/>
          <w:bCs/>
          <w:color w:val="000000"/>
          <w:kern w:val="0"/>
          <w:sz w:val="20"/>
          <w:lang w:eastAsia="zh-CN"/>
        </w:rPr>
        <w:t xml:space="preserve"> Comparisons of </w:t>
      </w:r>
      <w:bookmarkStart w:id="18" w:name="_Hlk61613820"/>
      <w:r w:rsidR="00912D3A">
        <w:rPr>
          <w:rFonts w:ascii="Times New Roman" w:eastAsia="宋体" w:hAnsi="Times New Roman" w:cs="Times New Roman"/>
          <w:b/>
          <w:bCs/>
          <w:color w:val="000000"/>
          <w:kern w:val="0"/>
          <w:sz w:val="20"/>
          <w:lang w:eastAsia="zh-CN"/>
        </w:rPr>
        <w:t>PTM transmission scheme 1</w:t>
      </w:r>
      <w:bookmarkEnd w:id="18"/>
      <w:r w:rsidRPr="00E45CC3">
        <w:rPr>
          <w:rFonts w:ascii="Times New Roman" w:eastAsia="宋体" w:hAnsi="Times New Roman" w:cs="Times New Roman"/>
          <w:b/>
          <w:bCs/>
          <w:color w:val="000000"/>
          <w:kern w:val="0"/>
          <w:sz w:val="20"/>
          <w:lang w:eastAsia="zh-CN"/>
        </w:rPr>
        <w:t xml:space="preserve"> and </w:t>
      </w:r>
      <w:r w:rsidR="00912D3A">
        <w:rPr>
          <w:rFonts w:ascii="Times New Roman" w:eastAsia="宋体" w:hAnsi="Times New Roman" w:cs="Times New Roman"/>
          <w:b/>
          <w:bCs/>
          <w:color w:val="000000"/>
          <w:kern w:val="0"/>
          <w:sz w:val="20"/>
          <w:lang w:eastAsia="zh-CN"/>
        </w:rPr>
        <w:t>PTM transmission scheme 2</w:t>
      </w:r>
    </w:p>
    <w:tbl>
      <w:tblPr>
        <w:tblW w:w="9062" w:type="dxa"/>
        <w:tblCellMar>
          <w:left w:w="0" w:type="dxa"/>
          <w:right w:w="0" w:type="dxa"/>
        </w:tblCellMar>
        <w:tblLook w:val="04A0" w:firstRow="1" w:lastRow="0" w:firstColumn="1" w:lastColumn="0" w:noHBand="0" w:noVBand="1"/>
      </w:tblPr>
      <w:tblGrid>
        <w:gridCol w:w="1468"/>
        <w:gridCol w:w="1444"/>
        <w:gridCol w:w="2341"/>
        <w:gridCol w:w="3809"/>
      </w:tblGrid>
      <w:tr w:rsidR="009616CE" w:rsidRPr="009616CE" w14:paraId="39A7B69C" w14:textId="77777777" w:rsidTr="00A64FF8">
        <w:tc>
          <w:tcPr>
            <w:tcW w:w="2912"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F0B7D" w14:textId="77777777" w:rsidR="009616CE" w:rsidRPr="006E7F26" w:rsidRDefault="009616CE" w:rsidP="003923B6">
            <w:pPr>
              <w:rPr>
                <w:rFonts w:ascii="Times New Roman" w:hAnsi="Times New Roman" w:cs="Times New Roman"/>
                <w:sz w:val="20"/>
                <w:szCs w:val="20"/>
              </w:rPr>
            </w:pPr>
          </w:p>
        </w:tc>
        <w:tc>
          <w:tcPr>
            <w:tcW w:w="23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895F9"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color w:val="000000"/>
                <w:sz w:val="20"/>
                <w:szCs w:val="20"/>
              </w:rPr>
              <w:t>PTM transmission scheme 1</w:t>
            </w:r>
          </w:p>
        </w:tc>
        <w:tc>
          <w:tcPr>
            <w:tcW w:w="38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3E49F2"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color w:val="000000"/>
                <w:sz w:val="20"/>
                <w:szCs w:val="20"/>
              </w:rPr>
              <w:t xml:space="preserve">PTM transmission scheme </w:t>
            </w:r>
            <w:r w:rsidRPr="006E7F26">
              <w:rPr>
                <w:rFonts w:ascii="Times New Roman" w:hAnsi="Times New Roman" w:cs="Times New Roman"/>
                <w:sz w:val="20"/>
                <w:szCs w:val="20"/>
              </w:rPr>
              <w:t>2</w:t>
            </w:r>
          </w:p>
        </w:tc>
      </w:tr>
      <w:tr w:rsidR="009616CE" w:rsidRPr="009616CE" w14:paraId="59E5C599" w14:textId="77777777" w:rsidTr="00A64FF8">
        <w:tc>
          <w:tcPr>
            <w:tcW w:w="2912"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55583"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Common frequency resource </w:t>
            </w:r>
          </w:p>
        </w:tc>
        <w:tc>
          <w:tcPr>
            <w:tcW w:w="23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7E707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Need to down-select for option 2A/2B and further details needed.</w:t>
            </w:r>
          </w:p>
          <w:p w14:paraId="08AC3742" w14:textId="77777777" w:rsidR="009616CE" w:rsidRPr="006E7F26" w:rsidRDefault="009616CE" w:rsidP="003923B6">
            <w:pPr>
              <w:rPr>
                <w:rFonts w:ascii="Times New Roman" w:hAnsi="Times New Roman" w:cs="Times New Roman"/>
                <w:sz w:val="20"/>
                <w:szCs w:val="20"/>
                <w:highlight w:val="yellow"/>
              </w:rPr>
            </w:pPr>
          </w:p>
          <w:p w14:paraId="51D085CA" w14:textId="5EE951E1" w:rsidR="009616CE" w:rsidRPr="006E7F26" w:rsidRDefault="009616CE" w:rsidP="003923B6">
            <w:pPr>
              <w:rPr>
                <w:rFonts w:ascii="Times New Roman" w:hAnsi="Times New Roman" w:cs="Times New Roman"/>
                <w:sz w:val="20"/>
                <w:szCs w:val="20"/>
                <w:highlight w:val="yellow"/>
              </w:rPr>
            </w:pPr>
            <w:r w:rsidRPr="006E7F26">
              <w:rPr>
                <w:rFonts w:ascii="Times New Roman" w:hAnsi="Times New Roman" w:cs="Times New Roman"/>
                <w:sz w:val="20"/>
                <w:szCs w:val="20"/>
              </w:rPr>
              <w:t xml:space="preserve">Refer to issue#1 in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_Ref68030330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[3]</w:t>
            </w:r>
            <w:r w:rsidR="00B50DF1" w:rsidRPr="006E7F26">
              <w:rPr>
                <w:rFonts w:ascii="Times New Roman" w:hAnsi="Times New Roman" w:cs="Times New Roman"/>
                <w:sz w:val="20"/>
                <w:szCs w:val="20"/>
              </w:rPr>
              <w:fldChar w:fldCharType="end"/>
            </w:r>
            <w:r w:rsidRPr="006E7F26">
              <w:rPr>
                <w:rFonts w:ascii="Times New Roman" w:hAnsi="Times New Roman" w:cs="Times New Roman"/>
                <w:sz w:val="20"/>
                <w:szCs w:val="20"/>
              </w:rPr>
              <w:t>.</w:t>
            </w:r>
          </w:p>
        </w:tc>
        <w:tc>
          <w:tcPr>
            <w:tcW w:w="38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973AB"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p w14:paraId="4AC7466E" w14:textId="77777777" w:rsidR="009616CE" w:rsidRPr="006E7F26" w:rsidRDefault="009616CE" w:rsidP="003923B6">
            <w:pPr>
              <w:rPr>
                <w:rFonts w:ascii="Times New Roman" w:hAnsi="Times New Roman" w:cs="Times New Roman"/>
                <w:color w:val="000000"/>
                <w:sz w:val="20"/>
                <w:szCs w:val="20"/>
              </w:rPr>
            </w:pPr>
            <w:r w:rsidRPr="006E7F26">
              <w:rPr>
                <w:rFonts w:ascii="Times New Roman" w:hAnsi="Times New Roman" w:cs="Times New Roman"/>
                <w:sz w:val="20"/>
                <w:szCs w:val="20"/>
              </w:rPr>
              <w:t>No need to define CFR, the scheduling DCI used for scheduling MBS PDSCH can reuse the same DCI size and FDRA/TDRA table for unicast.</w:t>
            </w:r>
          </w:p>
        </w:tc>
      </w:tr>
      <w:tr w:rsidR="009616CE" w:rsidRPr="009616CE" w14:paraId="41CCBAF9" w14:textId="77777777" w:rsidTr="00A64FF8">
        <w:trPr>
          <w:trHeight w:val="1248"/>
        </w:trPr>
        <w:tc>
          <w:tcPr>
            <w:tcW w:w="291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A5E0A"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Search space set</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7A568F34"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New CSS type is needed to be introduced, or modification for existing CSS type is needed.</w:t>
            </w:r>
          </w:p>
          <w:p w14:paraId="65C0BB78" w14:textId="77777777" w:rsidR="009616CE" w:rsidRPr="006E7F26" w:rsidRDefault="009616CE" w:rsidP="003923B6">
            <w:pPr>
              <w:rPr>
                <w:rFonts w:ascii="Times New Roman" w:hAnsi="Times New Roman" w:cs="Times New Roman"/>
                <w:sz w:val="20"/>
                <w:szCs w:val="20"/>
              </w:rPr>
            </w:pPr>
          </w:p>
          <w:p w14:paraId="2DE4D4EB" w14:textId="776453A1"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Refer to issue #3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_Ref68030330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[3]</w:t>
            </w:r>
            <w:r w:rsidR="00B50DF1" w:rsidRPr="006E7F26">
              <w:rPr>
                <w:rFonts w:ascii="Times New Roman" w:hAnsi="Times New Roman" w:cs="Times New Roman"/>
                <w:sz w:val="20"/>
                <w:szCs w:val="20"/>
              </w:rPr>
              <w:fldChar w:fldCharType="end"/>
            </w:r>
            <w:r w:rsidR="00B50DF1" w:rsidRPr="006E7F26">
              <w:rPr>
                <w:rFonts w:ascii="Times New Roman" w:hAnsi="Times New Roman" w:cs="Times New Roman"/>
                <w:sz w:val="20"/>
                <w:szCs w:val="20"/>
              </w:rPr>
              <w:t>.</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3EC90B8B"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7579E509" w14:textId="77777777" w:rsidTr="00A64FF8">
        <w:trPr>
          <w:trHeight w:val="75"/>
        </w:trPr>
        <w:tc>
          <w:tcPr>
            <w:tcW w:w="146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62DB66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Impact on HARQ-ACK feedback</w:t>
            </w:r>
          </w:p>
          <w:p w14:paraId="02BA6B81" w14:textId="77777777" w:rsidR="009616CE" w:rsidRPr="006E7F26" w:rsidRDefault="009616CE" w:rsidP="003923B6">
            <w:pPr>
              <w:rPr>
                <w:rFonts w:ascii="Times New Roman"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44BAD32F"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PUCCH resource</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4E448911"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Need to address whether separate HARQ-ACK resource configuration from unicast resources is needed and how to configure and indicate these resources.</w:t>
            </w:r>
          </w:p>
          <w:p w14:paraId="364B3D99" w14:textId="77777777" w:rsidR="009616CE" w:rsidRPr="006E7F26" w:rsidRDefault="009616CE" w:rsidP="003923B6">
            <w:pPr>
              <w:rPr>
                <w:rFonts w:ascii="Times New Roman" w:hAnsi="Times New Roman" w:cs="Times New Roman"/>
                <w:sz w:val="20"/>
                <w:szCs w:val="20"/>
              </w:rPr>
            </w:pPr>
          </w:p>
          <w:p w14:paraId="7F86EA0C" w14:textId="7E3C9875"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Refer to Proposal 2.2.1.1 in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_Ref68030618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[4]</w:t>
            </w:r>
            <w:r w:rsidR="00B50DF1" w:rsidRPr="006E7F26">
              <w:rPr>
                <w:rFonts w:ascii="Times New Roman" w:hAnsi="Times New Roman" w:cs="Times New Roman"/>
                <w:sz w:val="20"/>
                <w:szCs w:val="20"/>
              </w:rPr>
              <w:fldChar w:fldCharType="end"/>
            </w:r>
            <w:r w:rsidR="00B50DF1" w:rsidRPr="006E7F26">
              <w:rPr>
                <w:rFonts w:ascii="Times New Roman" w:hAnsi="Times New Roman" w:cs="Times New Roman"/>
                <w:sz w:val="20"/>
                <w:szCs w:val="20"/>
              </w:rPr>
              <w:t>.</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75CDDBE5"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5C523A47" w14:textId="77777777" w:rsidTr="00A64FF8">
        <w:trPr>
          <w:trHeight w:val="75"/>
        </w:trPr>
        <w:tc>
          <w:tcPr>
            <w:tcW w:w="0" w:type="auto"/>
            <w:vMerge/>
            <w:tcBorders>
              <w:top w:val="nil"/>
              <w:left w:val="single" w:sz="8" w:space="0" w:color="auto"/>
              <w:bottom w:val="single" w:sz="8" w:space="0" w:color="auto"/>
              <w:right w:val="single" w:sz="8" w:space="0" w:color="auto"/>
            </w:tcBorders>
            <w:vAlign w:val="center"/>
            <w:hideMark/>
          </w:tcPr>
          <w:p w14:paraId="60548C6B" w14:textId="77777777" w:rsidR="009616CE" w:rsidRPr="00A64FF8"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269BD258" w14:textId="77777777" w:rsidR="009616CE" w:rsidRPr="00A64FF8" w:rsidRDefault="009616CE" w:rsidP="003923B6">
            <w:pPr>
              <w:rPr>
                <w:rFonts w:ascii="Times New Roman" w:hAnsi="Times New Roman" w:cs="Times New Roman"/>
                <w:sz w:val="20"/>
                <w:szCs w:val="20"/>
              </w:rPr>
            </w:pPr>
            <w:r w:rsidRPr="00A64FF8">
              <w:rPr>
                <w:rFonts w:ascii="Times New Roman" w:hAnsi="Times New Roman" w:cs="Times New Roman"/>
                <w:sz w:val="20"/>
                <w:szCs w:val="20"/>
              </w:rPr>
              <w:t>HARQ-ACK feedback timing</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42E13BE8" w14:textId="77777777" w:rsidR="009616CE" w:rsidRPr="00A64FF8" w:rsidRDefault="009616CE" w:rsidP="003923B6">
            <w:pPr>
              <w:rPr>
                <w:rFonts w:ascii="Times New Roman" w:hAnsi="Times New Roman" w:cs="Times New Roman"/>
                <w:sz w:val="20"/>
                <w:szCs w:val="20"/>
              </w:rPr>
            </w:pPr>
            <w:r w:rsidRPr="00A64FF8">
              <w:rPr>
                <w:rFonts w:ascii="Times New Roman" w:hAnsi="Times New Roman" w:cs="Times New Roman"/>
                <w:sz w:val="20"/>
                <w:szCs w:val="20"/>
              </w:rPr>
              <w:t xml:space="preserve">Same timing, all UEs in an MBS group will feed back HARQ-ACK in the same slot, resulting PUCCH overload and collision  </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55C40720" w14:textId="77777777" w:rsidR="009616CE" w:rsidRPr="00A64FF8" w:rsidRDefault="009616CE" w:rsidP="003923B6">
            <w:pPr>
              <w:rPr>
                <w:rFonts w:ascii="Times New Roman" w:hAnsi="Times New Roman" w:cs="Times New Roman"/>
                <w:sz w:val="20"/>
                <w:szCs w:val="20"/>
              </w:rPr>
            </w:pPr>
            <w:r w:rsidRPr="00A64FF8">
              <w:rPr>
                <w:rFonts w:ascii="Times New Roman" w:hAnsi="Times New Roman" w:cs="Times New Roman"/>
                <w:sz w:val="20"/>
                <w:szCs w:val="20"/>
              </w:rPr>
              <w:t>Reuse the legacy mechanism, no additional issue</w:t>
            </w:r>
          </w:p>
        </w:tc>
      </w:tr>
      <w:tr w:rsidR="00A64FF8" w:rsidRPr="009616CE" w14:paraId="04CF76DA" w14:textId="77777777" w:rsidTr="00A64FF8">
        <w:trPr>
          <w:trHeight w:val="75"/>
        </w:trPr>
        <w:tc>
          <w:tcPr>
            <w:tcW w:w="0" w:type="auto"/>
            <w:vMerge/>
            <w:tcBorders>
              <w:top w:val="nil"/>
              <w:left w:val="single" w:sz="8" w:space="0" w:color="auto"/>
              <w:bottom w:val="single" w:sz="8" w:space="0" w:color="auto"/>
              <w:right w:val="single" w:sz="8" w:space="0" w:color="auto"/>
            </w:tcBorders>
            <w:vAlign w:val="center"/>
          </w:tcPr>
          <w:p w14:paraId="6CAEC58E" w14:textId="77777777" w:rsidR="00A64FF8" w:rsidRPr="00A64FF8" w:rsidRDefault="00A64FF8"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tcPr>
          <w:p w14:paraId="07DDD139" w14:textId="01807D63" w:rsidR="00A64FF8" w:rsidRPr="00A64FF8" w:rsidRDefault="00A64FF8" w:rsidP="003923B6">
            <w:pPr>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ARQ-ACK priority indication</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63B03C44" w14:textId="6FB8B075" w:rsidR="00A64FF8" w:rsidRPr="00A64FF8" w:rsidRDefault="00A64FF8" w:rsidP="003923B6">
            <w:pPr>
              <w:rPr>
                <w:rFonts w:ascii="Times New Roman" w:hAnsi="Times New Roman" w:cs="Times New Roman"/>
                <w:sz w:val="20"/>
                <w:szCs w:val="20"/>
              </w:rPr>
            </w:pPr>
            <w:r>
              <w:rPr>
                <w:rFonts w:ascii="Times New Roman" w:hAnsi="Times New Roman" w:cs="Times New Roman"/>
                <w:sz w:val="20"/>
                <w:szCs w:val="20"/>
              </w:rPr>
              <w:t>Same indication.</w:t>
            </w:r>
            <w:r w:rsidR="00BA14CF">
              <w:rPr>
                <w:rFonts w:ascii="Times New Roman" w:hAnsi="Times New Roman" w:cs="Times New Roman"/>
                <w:sz w:val="20"/>
                <w:szCs w:val="20"/>
              </w:rPr>
              <w:t xml:space="preserve"> Unable to accommodate different </w:t>
            </w:r>
            <w:proofErr w:type="spellStart"/>
            <w:r w:rsidR="00BA14CF">
              <w:rPr>
                <w:rFonts w:ascii="Times New Roman" w:hAnsi="Times New Roman" w:cs="Times New Roman"/>
                <w:sz w:val="20"/>
                <w:szCs w:val="20"/>
              </w:rPr>
              <w:t>prioritity</w:t>
            </w:r>
            <w:proofErr w:type="spellEnd"/>
            <w:r w:rsidR="00BA14CF">
              <w:rPr>
                <w:rFonts w:ascii="Times New Roman" w:hAnsi="Times New Roman" w:cs="Times New Roman"/>
                <w:sz w:val="20"/>
                <w:szCs w:val="20"/>
              </w:rPr>
              <w:t xml:space="preserve"> services of different UEs</w:t>
            </w:r>
          </w:p>
        </w:tc>
        <w:tc>
          <w:tcPr>
            <w:tcW w:w="3809" w:type="dxa"/>
            <w:tcBorders>
              <w:top w:val="nil"/>
              <w:left w:val="nil"/>
              <w:bottom w:val="single" w:sz="8" w:space="0" w:color="auto"/>
              <w:right w:val="single" w:sz="8" w:space="0" w:color="auto"/>
            </w:tcBorders>
            <w:tcMar>
              <w:top w:w="0" w:type="dxa"/>
              <w:left w:w="108" w:type="dxa"/>
              <w:bottom w:w="0" w:type="dxa"/>
              <w:right w:w="108" w:type="dxa"/>
            </w:tcMar>
          </w:tcPr>
          <w:p w14:paraId="7B04DE42" w14:textId="1DF345B0" w:rsidR="00A64FF8" w:rsidRPr="00A64FF8" w:rsidRDefault="00BA14CF" w:rsidP="003923B6">
            <w:pPr>
              <w:rPr>
                <w:rFonts w:ascii="Times New Roman" w:hAnsi="Times New Roman" w:cs="Times New Roman"/>
                <w:sz w:val="20"/>
                <w:szCs w:val="20"/>
              </w:rPr>
            </w:pPr>
            <w:r w:rsidRPr="00BA14CF">
              <w:rPr>
                <w:rFonts w:ascii="Times New Roman" w:hAnsi="Times New Roman" w:cs="Times New Roman"/>
                <w:sz w:val="20"/>
                <w:szCs w:val="20"/>
              </w:rPr>
              <w:t xml:space="preserve">HARQ-ACK priority </w:t>
            </w:r>
            <w:r>
              <w:rPr>
                <w:rFonts w:ascii="Times New Roman" w:hAnsi="Times New Roman" w:cs="Times New Roman"/>
                <w:sz w:val="20"/>
                <w:szCs w:val="20"/>
              </w:rPr>
              <w:t xml:space="preserve">of the group-common can be </w:t>
            </w:r>
            <w:r w:rsidRPr="00BA14CF">
              <w:rPr>
                <w:rFonts w:ascii="Times New Roman" w:hAnsi="Times New Roman" w:cs="Times New Roman"/>
                <w:sz w:val="20"/>
                <w:szCs w:val="20"/>
              </w:rPr>
              <w:t>indicat</w:t>
            </w:r>
            <w:r>
              <w:rPr>
                <w:rFonts w:ascii="Times New Roman" w:hAnsi="Times New Roman" w:cs="Times New Roman"/>
                <w:sz w:val="20"/>
                <w:szCs w:val="20"/>
              </w:rPr>
              <w:t>ed per UE.</w:t>
            </w:r>
          </w:p>
        </w:tc>
      </w:tr>
      <w:tr w:rsidR="009616CE" w:rsidRPr="009616CE" w14:paraId="654073EA" w14:textId="77777777" w:rsidTr="00A64FF8">
        <w:trPr>
          <w:trHeight w:val="75"/>
        </w:trPr>
        <w:tc>
          <w:tcPr>
            <w:tcW w:w="0" w:type="auto"/>
            <w:vMerge/>
            <w:tcBorders>
              <w:top w:val="nil"/>
              <w:left w:val="single" w:sz="8" w:space="0" w:color="auto"/>
              <w:bottom w:val="single" w:sz="8" w:space="0" w:color="auto"/>
              <w:right w:val="single" w:sz="8" w:space="0" w:color="auto"/>
            </w:tcBorders>
            <w:vAlign w:val="center"/>
            <w:hideMark/>
          </w:tcPr>
          <w:p w14:paraId="5992A5F6"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69F5A4FB"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TPC</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0FC7307D"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Difficult to indicate different UEs’ TPC using one single DCI</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679BF63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4FC4AA0E" w14:textId="77777777" w:rsidTr="00A64FF8">
        <w:trPr>
          <w:trHeight w:val="770"/>
        </w:trPr>
        <w:tc>
          <w:tcPr>
            <w:tcW w:w="146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BC819"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Support of simultaneous receptions of MBS and unicast</w:t>
            </w:r>
          </w:p>
          <w:p w14:paraId="7D285D17"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Or support of multiple MBS service</w:t>
            </w: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10883EDC"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DAI</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55E02901"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Separating DAI counting for group-common PDSCH and unicast PDSCH or separating DAI counting for different MBS services</w:t>
            </w:r>
          </w:p>
          <w:p w14:paraId="1391F637"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New mechanism is needed.</w:t>
            </w:r>
          </w:p>
          <w:p w14:paraId="619F5034" w14:textId="77777777" w:rsidR="009616CE" w:rsidRPr="006E7F26" w:rsidRDefault="009616CE" w:rsidP="003923B6">
            <w:pPr>
              <w:rPr>
                <w:rFonts w:ascii="Times New Roman" w:hAnsi="Times New Roman" w:cs="Times New Roman"/>
                <w:sz w:val="20"/>
                <w:szCs w:val="20"/>
              </w:rPr>
            </w:pPr>
          </w:p>
          <w:p w14:paraId="37D4CBE2" w14:textId="676A62FC"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Refer to Proposal 2.3.2.1 in</w:t>
            </w:r>
            <w:r w:rsidR="00B50DF1" w:rsidRPr="006E7F26">
              <w:rPr>
                <w:rFonts w:ascii="Times New Roman" w:hAnsi="Times New Roman" w:cs="Times New Roman"/>
                <w:sz w:val="20"/>
                <w:szCs w:val="20"/>
              </w:rPr>
              <w:t xml:space="preserve"> </w:t>
            </w:r>
            <w:r w:rsidR="00B50DF1" w:rsidRPr="00B50DF1">
              <w:rPr>
                <w:rFonts w:ascii="Times New Roman" w:hAnsi="Times New Roman" w:cs="Times New Roman"/>
                <w:sz w:val="20"/>
                <w:szCs w:val="20"/>
              </w:rPr>
              <w:fldChar w:fldCharType="begin"/>
            </w:r>
            <w:r w:rsidR="00B50DF1" w:rsidRPr="00B50DF1">
              <w:rPr>
                <w:rFonts w:ascii="Times New Roman" w:hAnsi="Times New Roman" w:cs="Times New Roman"/>
                <w:sz w:val="20"/>
                <w:szCs w:val="20"/>
              </w:rPr>
              <w:instrText xml:space="preserve"> REF _Ref68030618 \r \h  \* MERGEFORMAT </w:instrText>
            </w:r>
            <w:r w:rsidR="00B50DF1" w:rsidRPr="00B50DF1">
              <w:rPr>
                <w:rFonts w:ascii="Times New Roman" w:hAnsi="Times New Roman" w:cs="Times New Roman"/>
                <w:sz w:val="20"/>
                <w:szCs w:val="20"/>
              </w:rPr>
            </w:r>
            <w:r w:rsidR="00B50DF1" w:rsidRPr="00B50DF1">
              <w:rPr>
                <w:rFonts w:ascii="Times New Roman" w:hAnsi="Times New Roman" w:cs="Times New Roman"/>
                <w:sz w:val="20"/>
                <w:szCs w:val="20"/>
              </w:rPr>
              <w:fldChar w:fldCharType="separate"/>
            </w:r>
            <w:r w:rsidR="00B50DF1" w:rsidRPr="00B50DF1">
              <w:rPr>
                <w:rFonts w:ascii="Times New Roman" w:hAnsi="Times New Roman" w:cs="Times New Roman"/>
                <w:sz w:val="20"/>
                <w:szCs w:val="20"/>
              </w:rPr>
              <w:t>[4]</w:t>
            </w:r>
            <w:r w:rsidR="00B50DF1" w:rsidRPr="00B50DF1">
              <w:rPr>
                <w:rFonts w:ascii="Times New Roman" w:hAnsi="Times New Roman" w:cs="Times New Roman"/>
                <w:sz w:val="20"/>
                <w:szCs w:val="20"/>
              </w:rPr>
              <w:fldChar w:fldCharType="end"/>
            </w:r>
            <w:r w:rsidR="00B50DF1" w:rsidRPr="00B50DF1">
              <w:rPr>
                <w:rFonts w:ascii="Times New Roman" w:hAnsi="Times New Roman" w:cs="Times New Roman"/>
                <w:sz w:val="20"/>
                <w:szCs w:val="20"/>
              </w:rPr>
              <w:t>.</w:t>
            </w:r>
          </w:p>
          <w:p w14:paraId="799E73A4" w14:textId="77777777" w:rsidR="009616CE" w:rsidRPr="006E7F26" w:rsidRDefault="009616CE" w:rsidP="003923B6">
            <w:pPr>
              <w:rPr>
                <w:rFonts w:ascii="Times New Roman" w:hAnsi="Times New Roman" w:cs="Times New Roman"/>
                <w:sz w:val="20"/>
                <w:szCs w:val="20"/>
              </w:rPr>
            </w:pP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4EC752EA"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7BD71F51" w14:textId="77777777" w:rsidTr="00A64FF8">
        <w:trPr>
          <w:trHeight w:val="770"/>
        </w:trPr>
        <w:tc>
          <w:tcPr>
            <w:tcW w:w="0" w:type="auto"/>
            <w:vMerge/>
            <w:tcBorders>
              <w:top w:val="nil"/>
              <w:left w:val="single" w:sz="8" w:space="0" w:color="auto"/>
              <w:bottom w:val="single" w:sz="8" w:space="0" w:color="auto"/>
              <w:right w:val="single" w:sz="8" w:space="0" w:color="auto"/>
            </w:tcBorders>
            <w:vAlign w:val="center"/>
            <w:hideMark/>
          </w:tcPr>
          <w:p w14:paraId="46BCCD20"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54162FFF"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CORESET</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723C2EA3"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If a UE supports multiple MBS services which potentially needs multiple common frequency resources, there would be no enough CORESETs considering the limitations of max of 3 CORESET per serving cell. </w:t>
            </w:r>
          </w:p>
          <w:p w14:paraId="09D61DBA" w14:textId="77777777" w:rsidR="009616CE" w:rsidRPr="006E7F26" w:rsidRDefault="009616CE" w:rsidP="003923B6">
            <w:pPr>
              <w:rPr>
                <w:rFonts w:ascii="Times New Roman" w:hAnsi="Times New Roman" w:cs="Times New Roman"/>
                <w:sz w:val="20"/>
                <w:szCs w:val="20"/>
              </w:rPr>
            </w:pPr>
          </w:p>
          <w:p w14:paraId="763F1B72" w14:textId="2127E053"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Refer to issue #3 proposal 3-1 in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_Ref68030330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[3]</w:t>
            </w:r>
            <w:r w:rsidR="00B50DF1" w:rsidRPr="006E7F26">
              <w:rPr>
                <w:rFonts w:ascii="Times New Roman" w:hAnsi="Times New Roman" w:cs="Times New Roman"/>
                <w:sz w:val="20"/>
                <w:szCs w:val="20"/>
              </w:rPr>
              <w:fldChar w:fldCharType="end"/>
            </w:r>
            <w:r w:rsidR="00B50DF1" w:rsidRPr="006E7F26">
              <w:rPr>
                <w:rFonts w:ascii="Times New Roman" w:hAnsi="Times New Roman" w:cs="Times New Roman"/>
                <w:sz w:val="20"/>
                <w:szCs w:val="20"/>
              </w:rPr>
              <w:t>.</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6E0CCB1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761C8987" w14:textId="77777777" w:rsidTr="00A64FF8">
        <w:trPr>
          <w:trHeight w:val="770"/>
        </w:trPr>
        <w:tc>
          <w:tcPr>
            <w:tcW w:w="0" w:type="auto"/>
            <w:vMerge/>
            <w:tcBorders>
              <w:top w:val="nil"/>
              <w:left w:val="single" w:sz="8" w:space="0" w:color="auto"/>
              <w:bottom w:val="single" w:sz="8" w:space="0" w:color="auto"/>
              <w:right w:val="single" w:sz="8" w:space="0" w:color="auto"/>
            </w:tcBorders>
            <w:vAlign w:val="center"/>
            <w:hideMark/>
          </w:tcPr>
          <w:p w14:paraId="06D96608"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5D2C0145"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DCI size budget</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7C398F07"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Since the FDRA is dependent on the CFR of each MBS service, DCI size for different for different MBS services may be different which will bring additional problem on DCI size budget of “3+1”</w:t>
            </w:r>
          </w:p>
          <w:p w14:paraId="4730ED03" w14:textId="77777777" w:rsidR="009616CE" w:rsidRPr="006E7F26" w:rsidRDefault="009616CE" w:rsidP="003923B6">
            <w:pPr>
              <w:rPr>
                <w:rFonts w:ascii="Times New Roman" w:hAnsi="Times New Roman" w:cs="Times New Roman"/>
                <w:sz w:val="20"/>
                <w:szCs w:val="20"/>
              </w:rPr>
            </w:pPr>
          </w:p>
          <w:p w14:paraId="3B017477" w14:textId="2B957EA2"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Refer to issue #3 proposal 3-3 in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_Ref68030330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[3]</w:t>
            </w:r>
            <w:r w:rsidR="00B50DF1" w:rsidRPr="006E7F26">
              <w:rPr>
                <w:rFonts w:ascii="Times New Roman" w:hAnsi="Times New Roman" w:cs="Times New Roman"/>
                <w:sz w:val="20"/>
                <w:szCs w:val="20"/>
              </w:rPr>
              <w:fldChar w:fldCharType="end"/>
            </w:r>
            <w:r w:rsidR="00B50DF1" w:rsidRPr="006E7F26">
              <w:rPr>
                <w:rFonts w:ascii="Times New Roman" w:hAnsi="Times New Roman" w:cs="Times New Roman"/>
                <w:sz w:val="20"/>
                <w:szCs w:val="20"/>
              </w:rPr>
              <w:t>.</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41DDD40B"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6169E3ED" w14:textId="77777777" w:rsidTr="00A64FF8">
        <w:trPr>
          <w:trHeight w:val="770"/>
        </w:trPr>
        <w:tc>
          <w:tcPr>
            <w:tcW w:w="0" w:type="auto"/>
            <w:vMerge/>
            <w:tcBorders>
              <w:top w:val="nil"/>
              <w:left w:val="single" w:sz="8" w:space="0" w:color="auto"/>
              <w:bottom w:val="single" w:sz="8" w:space="0" w:color="auto"/>
              <w:right w:val="single" w:sz="8" w:space="0" w:color="auto"/>
            </w:tcBorders>
            <w:vAlign w:val="center"/>
            <w:hideMark/>
          </w:tcPr>
          <w:p w14:paraId="3FD4F096"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671E7DBC"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BD/CCE</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17CA8DEF"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Blind decoding may be increased.</w:t>
            </w:r>
          </w:p>
          <w:p w14:paraId="50B3CE3C" w14:textId="77777777" w:rsidR="009616CE" w:rsidRPr="006E7F26" w:rsidRDefault="009616CE" w:rsidP="003923B6">
            <w:pPr>
              <w:rPr>
                <w:rFonts w:ascii="Times New Roman" w:hAnsi="Times New Roman" w:cs="Times New Roman"/>
                <w:sz w:val="20"/>
                <w:szCs w:val="20"/>
              </w:rPr>
            </w:pPr>
          </w:p>
          <w:p w14:paraId="1CFBA76B" w14:textId="3C628BAF"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Refer to issue #3 proposal 3-2 in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_Ref68030330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[3]</w:t>
            </w:r>
            <w:r w:rsidR="00B50DF1" w:rsidRPr="006E7F26">
              <w:rPr>
                <w:rFonts w:ascii="Times New Roman" w:hAnsi="Times New Roman" w:cs="Times New Roman"/>
                <w:sz w:val="20"/>
                <w:szCs w:val="20"/>
              </w:rPr>
              <w:fldChar w:fldCharType="end"/>
            </w:r>
            <w:r w:rsidR="00B50DF1" w:rsidRPr="006E7F26">
              <w:rPr>
                <w:rFonts w:ascii="Times New Roman" w:hAnsi="Times New Roman" w:cs="Times New Roman"/>
                <w:sz w:val="20"/>
                <w:szCs w:val="20"/>
              </w:rPr>
              <w:t>.</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7D52829E"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08D756E7" w14:textId="77777777" w:rsidTr="00A64FF8">
        <w:trPr>
          <w:trHeight w:val="770"/>
        </w:trPr>
        <w:tc>
          <w:tcPr>
            <w:tcW w:w="0" w:type="auto"/>
            <w:vMerge/>
            <w:tcBorders>
              <w:top w:val="nil"/>
              <w:left w:val="single" w:sz="8" w:space="0" w:color="auto"/>
              <w:bottom w:val="single" w:sz="8" w:space="0" w:color="auto"/>
              <w:right w:val="single" w:sz="8" w:space="0" w:color="auto"/>
            </w:tcBorders>
            <w:vAlign w:val="center"/>
            <w:hideMark/>
          </w:tcPr>
          <w:p w14:paraId="3659F71B"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346991E3"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Overbooking </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510E8B74"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Priority for SS set for MBS needs to be discussed for overbooking</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3608C0C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bl>
    <w:p w14:paraId="292B0175" w14:textId="75EA0DE8" w:rsidR="00386710" w:rsidRPr="003247AB" w:rsidRDefault="00AB1485" w:rsidP="00E45CC3">
      <w:pPr>
        <w:spacing w:before="120"/>
        <w:rPr>
          <w:rFonts w:ascii="Times New Roman" w:eastAsia="MS Mincho" w:hAnsi="Times New Roman" w:cs="Times New Roman"/>
          <w:kern w:val="0"/>
          <w:sz w:val="20"/>
          <w:szCs w:val="20"/>
          <w:lang w:val="de-DE" w:eastAsia="ja-JP"/>
        </w:rPr>
      </w:pPr>
      <w:bookmarkStart w:id="19" w:name="_Ref47372793"/>
      <w:r w:rsidRPr="00377858">
        <w:rPr>
          <w:rFonts w:ascii="Times New Roman" w:eastAsia="宋体" w:hAnsi="Times New Roman" w:cs="Times New Roman"/>
          <w:kern w:val="0"/>
          <w:sz w:val="20"/>
          <w:szCs w:val="20"/>
          <w:lang w:val="de-DE" w:eastAsia="ja-JP"/>
        </w:rPr>
        <w:t xml:space="preserve">Considering </w:t>
      </w:r>
      <w:r>
        <w:rPr>
          <w:rFonts w:ascii="Times New Roman" w:eastAsia="宋体" w:hAnsi="Times New Roman" w:cs="Times New Roman"/>
          <w:kern w:val="0"/>
          <w:sz w:val="20"/>
          <w:szCs w:val="20"/>
          <w:lang w:val="de-DE" w:eastAsia="ja-JP"/>
        </w:rPr>
        <w:t xml:space="preserve">the </w:t>
      </w:r>
      <w:r w:rsidR="000F2E96">
        <w:rPr>
          <w:rFonts w:ascii="Times New Roman" w:eastAsia="宋体" w:hAnsi="Times New Roman" w:cs="Times New Roman"/>
          <w:kern w:val="0"/>
          <w:sz w:val="20"/>
          <w:szCs w:val="20"/>
          <w:lang w:val="de-DE" w:eastAsia="ja-JP"/>
        </w:rPr>
        <w:t xml:space="preserve">significant </w:t>
      </w:r>
      <w:r>
        <w:rPr>
          <w:rFonts w:ascii="Times New Roman" w:eastAsia="宋体" w:hAnsi="Times New Roman" w:cs="Times New Roman"/>
          <w:kern w:val="0"/>
          <w:sz w:val="20"/>
          <w:szCs w:val="20"/>
          <w:lang w:val="de-DE" w:eastAsia="ja-JP"/>
        </w:rPr>
        <w:t>pros</w:t>
      </w:r>
      <w:r w:rsidR="00362F21">
        <w:rPr>
          <w:rFonts w:ascii="Times New Roman" w:eastAsia="宋体" w:hAnsi="Times New Roman" w:cs="Times New Roman"/>
          <w:kern w:val="0"/>
          <w:sz w:val="20"/>
          <w:szCs w:val="20"/>
          <w:lang w:val="de-DE" w:eastAsia="ja-JP"/>
        </w:rPr>
        <w:t xml:space="preserve"> of</w:t>
      </w:r>
      <w:r>
        <w:rPr>
          <w:rFonts w:ascii="Times New Roman" w:eastAsia="宋体" w:hAnsi="Times New Roman" w:cs="Times New Roman"/>
          <w:kern w:val="0"/>
          <w:sz w:val="20"/>
          <w:szCs w:val="20"/>
          <w:lang w:val="de-DE" w:eastAsia="ja-JP"/>
        </w:rPr>
        <w:t xml:space="preserve"> </w:t>
      </w:r>
      <w:r w:rsidR="000F2E96">
        <w:rPr>
          <w:rFonts w:ascii="Times New Roman" w:eastAsia="宋体" w:hAnsi="Times New Roman" w:cs="Times New Roman"/>
          <w:kern w:val="0"/>
          <w:sz w:val="20"/>
          <w:szCs w:val="20"/>
          <w:lang w:val="de-DE" w:eastAsia="ja-JP"/>
        </w:rPr>
        <w:t>UE-specific</w:t>
      </w:r>
      <w:r w:rsidRPr="00386710">
        <w:rPr>
          <w:rFonts w:ascii="Times New Roman" w:eastAsia="宋体" w:hAnsi="Times New Roman" w:cs="Times New Roman"/>
          <w:kern w:val="0"/>
          <w:sz w:val="20"/>
          <w:szCs w:val="20"/>
          <w:lang w:val="de-DE" w:eastAsia="ja-JP"/>
        </w:rPr>
        <w:t xml:space="preserve"> PDCCH</w:t>
      </w:r>
      <w:r>
        <w:rPr>
          <w:rFonts w:ascii="Times New Roman" w:eastAsia="宋体" w:hAnsi="Times New Roman" w:cs="Times New Roman"/>
          <w:kern w:val="0"/>
          <w:sz w:val="20"/>
          <w:szCs w:val="20"/>
          <w:lang w:val="de-DE" w:eastAsia="ja-JP"/>
        </w:rPr>
        <w:t>, the following is proposed</w:t>
      </w:r>
      <w:r w:rsidR="00A61870">
        <w:rPr>
          <w:rFonts w:ascii="Times New Roman" w:eastAsia="宋体" w:hAnsi="Times New Roman" w:cs="Times New Roman"/>
          <w:kern w:val="0"/>
          <w:sz w:val="20"/>
          <w:szCs w:val="20"/>
          <w:lang w:val="de-DE" w:eastAsia="ja-JP"/>
        </w:rPr>
        <w:t>.</w:t>
      </w:r>
    </w:p>
    <w:p w14:paraId="37009DD7" w14:textId="4EB99ED8" w:rsidR="005411D5" w:rsidRPr="005411D5" w:rsidRDefault="00EC25D6" w:rsidP="006E7F26">
      <w:pPr>
        <w:pStyle w:val="a3"/>
        <w:spacing w:after="180"/>
        <w:jc w:val="both"/>
        <w:rPr>
          <w:rFonts w:ascii="Times New Roman" w:eastAsia="宋体" w:hAnsi="Times New Roman" w:cs="Times New Roman"/>
          <w:b/>
          <w:kern w:val="0"/>
          <w:sz w:val="20"/>
          <w:szCs w:val="20"/>
          <w:lang w:val="de-DE" w:eastAsia="ja-JP"/>
        </w:rPr>
      </w:pPr>
      <w:bookmarkStart w:id="20" w:name="_Ref54009788"/>
      <w:r w:rsidRPr="0034254C">
        <w:rPr>
          <w:rFonts w:ascii="Times New Roman" w:hAnsi="Times New Roman" w:cs="Times New Roman"/>
          <w:b/>
          <w:iCs/>
          <w:sz w:val="20"/>
          <w:szCs w:val="21"/>
        </w:rPr>
        <w:t xml:space="preserve">Proposal </w:t>
      </w:r>
      <w:r w:rsidRPr="0034254C">
        <w:rPr>
          <w:rFonts w:ascii="Times New Roman" w:hAnsi="Times New Roman" w:cs="Times New Roman"/>
          <w:b/>
          <w:iCs/>
          <w:sz w:val="20"/>
          <w:szCs w:val="21"/>
        </w:rPr>
        <w:fldChar w:fldCharType="begin"/>
      </w:r>
      <w:r w:rsidRPr="0034254C">
        <w:rPr>
          <w:rFonts w:ascii="Times New Roman" w:hAnsi="Times New Roman" w:cs="Times New Roman"/>
          <w:b/>
          <w:iCs/>
          <w:sz w:val="20"/>
          <w:szCs w:val="21"/>
        </w:rPr>
        <w:instrText xml:space="preserve"> SEQ Proposal \* ARABIC </w:instrText>
      </w:r>
      <w:r w:rsidRPr="0034254C">
        <w:rPr>
          <w:rFonts w:ascii="Times New Roman" w:hAnsi="Times New Roman" w:cs="Times New Roman"/>
          <w:b/>
          <w:iCs/>
          <w:sz w:val="20"/>
          <w:szCs w:val="21"/>
        </w:rPr>
        <w:fldChar w:fldCharType="separate"/>
      </w:r>
      <w:r w:rsidR="00864652">
        <w:rPr>
          <w:rFonts w:ascii="Times New Roman" w:hAnsi="Times New Roman" w:cs="Times New Roman"/>
          <w:b/>
          <w:iCs/>
          <w:noProof/>
          <w:sz w:val="20"/>
          <w:szCs w:val="21"/>
        </w:rPr>
        <w:t>4</w:t>
      </w:r>
      <w:r w:rsidRPr="0034254C">
        <w:rPr>
          <w:rFonts w:ascii="Times New Roman" w:hAnsi="Times New Roman" w:cs="Times New Roman"/>
          <w:b/>
          <w:iCs/>
          <w:sz w:val="20"/>
          <w:szCs w:val="21"/>
        </w:rPr>
        <w:fldChar w:fldCharType="end"/>
      </w:r>
      <w:r w:rsidRPr="0034254C">
        <w:rPr>
          <w:rFonts w:ascii="Times New Roman" w:hAnsi="Times New Roman" w:cs="Times New Roman"/>
          <w:b/>
          <w:iCs/>
          <w:sz w:val="20"/>
          <w:szCs w:val="21"/>
        </w:rPr>
        <w:t>:</w:t>
      </w:r>
      <w:r w:rsidR="000F2E96" w:rsidRPr="000F2E96">
        <w:rPr>
          <w:rFonts w:hint="eastAsia"/>
        </w:rPr>
        <w:t xml:space="preserve"> </w:t>
      </w:r>
      <w:r w:rsidR="000F2E96" w:rsidRPr="000F2E96">
        <w:rPr>
          <w:rFonts w:ascii="Times New Roman" w:hAnsi="Times New Roman" w:cs="Times New Roman"/>
          <w:b/>
          <w:iCs/>
          <w:sz w:val="20"/>
          <w:szCs w:val="21"/>
        </w:rPr>
        <w:t xml:space="preserve">For RRC_CONNECTED UEs, </w:t>
      </w:r>
      <w:r w:rsidR="00AC0E9B">
        <w:rPr>
          <w:rFonts w:ascii="Times New Roman" w:hAnsi="Times New Roman" w:cs="Times New Roman"/>
          <w:b/>
          <w:iCs/>
          <w:sz w:val="20"/>
          <w:szCs w:val="21"/>
        </w:rPr>
        <w:t>support</w:t>
      </w:r>
      <w:r w:rsidR="000F2E96">
        <w:rPr>
          <w:rFonts w:ascii="Times New Roman" w:hAnsi="Times New Roman" w:cs="Times New Roman"/>
          <w:b/>
          <w:iCs/>
          <w:sz w:val="20"/>
          <w:szCs w:val="21"/>
        </w:rPr>
        <w:t xml:space="preserve"> </w:t>
      </w:r>
      <w:r w:rsidR="00945600">
        <w:rPr>
          <w:rFonts w:ascii="Times New Roman" w:hAnsi="Times New Roman" w:cs="Times New Roman"/>
          <w:b/>
          <w:iCs/>
          <w:sz w:val="20"/>
          <w:szCs w:val="21"/>
        </w:rPr>
        <w:t xml:space="preserve">PTM </w:t>
      </w:r>
      <w:r w:rsidR="003729AE">
        <w:rPr>
          <w:rFonts w:ascii="Times New Roman" w:hAnsi="Times New Roman" w:cs="Times New Roman"/>
          <w:b/>
          <w:iCs/>
          <w:sz w:val="20"/>
          <w:szCs w:val="21"/>
        </w:rPr>
        <w:t xml:space="preserve">transmission </w:t>
      </w:r>
      <w:r w:rsidR="00945600">
        <w:rPr>
          <w:rFonts w:ascii="Times New Roman" w:hAnsi="Times New Roman" w:cs="Times New Roman"/>
          <w:b/>
          <w:iCs/>
          <w:sz w:val="20"/>
          <w:szCs w:val="21"/>
        </w:rPr>
        <w:t>scheme 2 for multicast</w:t>
      </w:r>
      <w:r w:rsidRPr="0034254C">
        <w:rPr>
          <w:rFonts w:ascii="Times New Roman" w:hAnsi="Times New Roman" w:cs="Times New Roman"/>
          <w:b/>
          <w:iCs/>
          <w:sz w:val="20"/>
          <w:szCs w:val="21"/>
        </w:rPr>
        <w:t>.</w:t>
      </w:r>
      <w:bookmarkStart w:id="21" w:name="_Ref47372797"/>
      <w:bookmarkEnd w:id="19"/>
      <w:bookmarkEnd w:id="20"/>
    </w:p>
    <w:p w14:paraId="0FA33BE9" w14:textId="2D9D2774" w:rsidR="00CF39DA" w:rsidRPr="00E45CC3" w:rsidRDefault="00CF39DA" w:rsidP="00E45CC3">
      <w:pPr>
        <w:spacing w:after="120"/>
        <w:rPr>
          <w:rFonts w:ascii="Arial" w:hAnsi="Arial" w:cs="Arial"/>
          <w:b/>
          <w:u w:val="single"/>
        </w:rPr>
      </w:pPr>
      <w:bookmarkStart w:id="22" w:name="_Hlk66110482"/>
      <w:bookmarkEnd w:id="16"/>
      <w:bookmarkEnd w:id="21"/>
      <w:r w:rsidRPr="00E45CC3">
        <w:rPr>
          <w:rFonts w:ascii="Arial" w:hAnsi="Arial" w:cs="Arial"/>
          <w:b/>
          <w:u w:val="single"/>
        </w:rPr>
        <w:t xml:space="preserve">Retransmission of MBS </w:t>
      </w:r>
      <w:r w:rsidR="00754CE9">
        <w:rPr>
          <w:rFonts w:ascii="Arial" w:hAnsi="Arial" w:cs="Arial" w:hint="eastAsia"/>
          <w:b/>
          <w:u w:val="single"/>
        </w:rPr>
        <w:t>service</w:t>
      </w:r>
    </w:p>
    <w:bookmarkEnd w:id="22"/>
    <w:p w14:paraId="144E20E4" w14:textId="03415054" w:rsidR="00CF39DA" w:rsidRDefault="00752292">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I</w:t>
      </w:r>
      <w:r w:rsidR="00F62837">
        <w:rPr>
          <w:rFonts w:ascii="Times New Roman" w:eastAsia="宋体" w:hAnsi="Times New Roman" w:cs="Times New Roman"/>
          <w:kern w:val="0"/>
          <w:sz w:val="20"/>
          <w:szCs w:val="20"/>
          <w:lang w:val="de-DE" w:eastAsia="ja-JP"/>
        </w:rPr>
        <w:t xml:space="preserve">n the </w:t>
      </w:r>
      <w:r w:rsidR="00E43AEC">
        <w:rPr>
          <w:rFonts w:ascii="Times New Roman" w:eastAsia="宋体" w:hAnsi="Times New Roman" w:cs="Times New Roman"/>
          <w:kern w:val="0"/>
          <w:sz w:val="20"/>
          <w:szCs w:val="20"/>
          <w:lang w:val="de-DE" w:eastAsia="ja-JP"/>
        </w:rPr>
        <w:t>previous</w:t>
      </w:r>
      <w:r w:rsidR="00F62837">
        <w:rPr>
          <w:rFonts w:ascii="Times New Roman" w:eastAsia="宋体" w:hAnsi="Times New Roman" w:cs="Times New Roman"/>
          <w:kern w:val="0"/>
          <w:sz w:val="20"/>
          <w:szCs w:val="20"/>
          <w:lang w:val="de-DE" w:eastAsia="ja-JP"/>
        </w:rPr>
        <w:t xml:space="preserve"> meeting</w:t>
      </w:r>
      <w:r w:rsidR="00E43AEC">
        <w:rPr>
          <w:rFonts w:ascii="Times New Roman" w:eastAsia="宋体" w:hAnsi="Times New Roman" w:cs="Times New Roman"/>
          <w:kern w:val="0"/>
          <w:sz w:val="20"/>
          <w:szCs w:val="20"/>
          <w:lang w:val="de-DE" w:eastAsia="ja-JP"/>
        </w:rPr>
        <w:t>s</w:t>
      </w:r>
      <w:r w:rsidR="00F62837">
        <w:rPr>
          <w:rFonts w:ascii="Times New Roman" w:eastAsia="宋体" w:hAnsi="Times New Roman" w:cs="Times New Roman"/>
          <w:kern w:val="0"/>
          <w:sz w:val="20"/>
          <w:szCs w:val="20"/>
          <w:lang w:val="de-DE" w:eastAsia="ja-JP"/>
        </w:rPr>
        <w:t xml:space="preserve">, it was agreed that for initial transmission with PTM scheme 1, </w:t>
      </w:r>
      <w:r w:rsidR="00F62837" w:rsidRPr="00F62837">
        <w:rPr>
          <w:rFonts w:ascii="Times New Roman" w:eastAsia="宋体" w:hAnsi="Times New Roman" w:cs="Times New Roman"/>
          <w:kern w:val="0"/>
          <w:sz w:val="20"/>
          <w:szCs w:val="20"/>
          <w:lang w:val="de-DE" w:eastAsia="ja-JP"/>
        </w:rPr>
        <w:t>support PTM transmission scheme 1</w:t>
      </w:r>
      <w:r w:rsidR="00E43AEC">
        <w:rPr>
          <w:rFonts w:ascii="Times New Roman" w:eastAsia="宋体" w:hAnsi="Times New Roman" w:cs="Times New Roman"/>
          <w:kern w:val="0"/>
          <w:sz w:val="20"/>
          <w:szCs w:val="20"/>
          <w:lang w:val="de-DE" w:eastAsia="ja-JP"/>
        </w:rPr>
        <w:t xml:space="preserve"> (i.e., named g-RNTI based retransmission scheme)</w:t>
      </w:r>
      <w:r>
        <w:rPr>
          <w:rFonts w:ascii="Times New Roman" w:eastAsia="宋体" w:hAnsi="Times New Roman" w:cs="Times New Roman"/>
          <w:kern w:val="0"/>
          <w:sz w:val="20"/>
          <w:szCs w:val="20"/>
          <w:lang w:val="de-DE" w:eastAsia="ja-JP"/>
        </w:rPr>
        <w:t xml:space="preserve"> </w:t>
      </w:r>
      <w:r w:rsidR="00E43AEC">
        <w:rPr>
          <w:rFonts w:ascii="Times New Roman" w:eastAsia="宋体" w:hAnsi="Times New Roman" w:cs="Times New Roman"/>
          <w:kern w:val="0"/>
          <w:sz w:val="20"/>
          <w:szCs w:val="20"/>
          <w:lang w:val="de-DE" w:eastAsia="ja-JP"/>
        </w:rPr>
        <w:t>and PTP</w:t>
      </w:r>
      <w:r w:rsidR="00F62837">
        <w:rPr>
          <w:rFonts w:ascii="Times New Roman" w:eastAsia="宋体" w:hAnsi="Times New Roman" w:cs="Times New Roman"/>
          <w:kern w:val="0"/>
          <w:sz w:val="20"/>
          <w:szCs w:val="20"/>
          <w:lang w:val="de-DE" w:eastAsia="ja-JP"/>
        </w:rPr>
        <w:t xml:space="preserve"> </w:t>
      </w:r>
      <w:r w:rsidR="00E43AEC">
        <w:rPr>
          <w:rFonts w:ascii="Times New Roman" w:eastAsia="宋体" w:hAnsi="Times New Roman" w:cs="Times New Roman"/>
          <w:kern w:val="0"/>
          <w:sz w:val="20"/>
          <w:szCs w:val="20"/>
          <w:lang w:val="de-DE" w:eastAsia="ja-JP"/>
        </w:rPr>
        <w:t>(i.e., named C-RNTI based retransmision scheme)</w:t>
      </w:r>
      <w:r>
        <w:rPr>
          <w:rFonts w:ascii="Times New Roman" w:eastAsia="宋体" w:hAnsi="Times New Roman" w:cs="Times New Roman"/>
          <w:kern w:val="0"/>
          <w:sz w:val="20"/>
          <w:szCs w:val="20"/>
          <w:lang w:val="de-DE" w:eastAsia="ja-JP"/>
        </w:rPr>
        <w:t xml:space="preserve"> </w:t>
      </w:r>
      <w:r w:rsidR="00F62837">
        <w:rPr>
          <w:rFonts w:ascii="Times New Roman" w:eastAsia="宋体" w:hAnsi="Times New Roman" w:cs="Times New Roman"/>
          <w:kern w:val="0"/>
          <w:sz w:val="20"/>
          <w:szCs w:val="20"/>
          <w:lang w:val="de-DE" w:eastAsia="ja-JP"/>
        </w:rPr>
        <w:t xml:space="preserve">for </w:t>
      </w:r>
      <w:r w:rsidR="00F62837" w:rsidRPr="00F62837">
        <w:rPr>
          <w:rFonts w:ascii="Times New Roman" w:eastAsia="宋体" w:hAnsi="Times New Roman" w:cs="Times New Roman"/>
          <w:kern w:val="0"/>
          <w:sz w:val="20"/>
          <w:szCs w:val="20"/>
          <w:lang w:val="de-DE" w:eastAsia="ja-JP"/>
        </w:rPr>
        <w:t>retransmission(s).</w:t>
      </w:r>
      <w:r w:rsidR="00F62837">
        <w:rPr>
          <w:rFonts w:ascii="Times New Roman" w:eastAsia="宋体" w:hAnsi="Times New Roman" w:cs="Times New Roman"/>
          <w:kern w:val="0"/>
          <w:sz w:val="20"/>
          <w:szCs w:val="20"/>
          <w:lang w:val="de-DE" w:eastAsia="ja-JP"/>
        </w:rPr>
        <w:t xml:space="preserve"> </w:t>
      </w:r>
      <w:r>
        <w:rPr>
          <w:rFonts w:ascii="Times New Roman" w:eastAsia="宋体" w:hAnsi="Times New Roman" w:cs="Times New Roman"/>
          <w:kern w:val="0"/>
          <w:sz w:val="20"/>
          <w:szCs w:val="20"/>
          <w:lang w:val="de-DE" w:eastAsia="ja-JP"/>
        </w:rPr>
        <w:t xml:space="preserve">The </w:t>
      </w:r>
      <w:r w:rsidR="00817A21">
        <w:rPr>
          <w:rFonts w:ascii="Times New Roman" w:eastAsia="宋体" w:hAnsi="Times New Roman" w:cs="Times New Roman"/>
          <w:kern w:val="0"/>
          <w:sz w:val="20"/>
          <w:szCs w:val="20"/>
          <w:lang w:val="de-DE" w:eastAsia="ja-JP"/>
        </w:rPr>
        <w:t xml:space="preserve">former </w:t>
      </w:r>
      <w:r w:rsidR="00F62837">
        <w:rPr>
          <w:rFonts w:ascii="Times New Roman" w:eastAsia="宋体" w:hAnsi="Times New Roman" w:cs="Times New Roman"/>
          <w:kern w:val="0"/>
          <w:sz w:val="20"/>
          <w:szCs w:val="20"/>
          <w:lang w:val="de-DE" w:eastAsia="ja-JP"/>
        </w:rPr>
        <w:t xml:space="preserve">scheme can get </w:t>
      </w:r>
      <w:r w:rsidR="00F62837" w:rsidRPr="00E45CC3">
        <w:rPr>
          <w:rFonts w:ascii="Times New Roman" w:eastAsia="宋体" w:hAnsi="Times New Roman" w:cs="Times New Roman"/>
          <w:kern w:val="0"/>
          <w:sz w:val="20"/>
          <w:szCs w:val="20"/>
          <w:lang w:val="de-DE" w:eastAsia="ja-JP"/>
        </w:rPr>
        <w:t>benefit</w:t>
      </w:r>
      <w:r w:rsidR="00F62837">
        <w:rPr>
          <w:rFonts w:ascii="Times New Roman" w:eastAsia="宋体" w:hAnsi="Times New Roman" w:cs="Times New Roman"/>
          <w:kern w:val="0"/>
          <w:sz w:val="20"/>
          <w:szCs w:val="20"/>
          <w:lang w:val="de-DE" w:eastAsia="ja-JP"/>
        </w:rPr>
        <w:t xml:space="preserve">s from </w:t>
      </w:r>
      <w:r w:rsidR="00F62837" w:rsidRPr="00E45CC3">
        <w:rPr>
          <w:rFonts w:ascii="Times New Roman" w:eastAsia="宋体" w:hAnsi="Times New Roman" w:cs="Times New Roman"/>
          <w:kern w:val="0"/>
          <w:sz w:val="20"/>
          <w:szCs w:val="20"/>
          <w:lang w:val="de-DE" w:eastAsia="ja-JP"/>
        </w:rPr>
        <w:t>resource utilization</w:t>
      </w:r>
      <w:r w:rsidR="00F62837">
        <w:rPr>
          <w:rFonts w:ascii="Times New Roman" w:eastAsia="宋体" w:hAnsi="Times New Roman" w:cs="Times New Roman"/>
          <w:kern w:val="0"/>
          <w:sz w:val="20"/>
          <w:szCs w:val="20"/>
          <w:lang w:val="de-DE" w:eastAsia="ja-JP"/>
        </w:rPr>
        <w:t xml:space="preserve"> perspective. </w:t>
      </w:r>
      <w:r>
        <w:rPr>
          <w:rFonts w:ascii="Times New Roman" w:eastAsia="宋体" w:hAnsi="Times New Roman" w:cs="Times New Roman"/>
          <w:kern w:val="0"/>
          <w:sz w:val="20"/>
          <w:szCs w:val="20"/>
          <w:lang w:val="de-DE" w:eastAsia="ja-JP"/>
        </w:rPr>
        <w:t>F</w:t>
      </w:r>
      <w:r w:rsidR="00817A21">
        <w:rPr>
          <w:rFonts w:ascii="Times New Roman" w:eastAsia="宋体" w:hAnsi="Times New Roman" w:cs="Times New Roman"/>
          <w:kern w:val="0"/>
          <w:sz w:val="20"/>
          <w:szCs w:val="20"/>
          <w:lang w:val="de-DE" w:eastAsia="ja-JP"/>
        </w:rPr>
        <w:t>or the lat</w:t>
      </w:r>
      <w:r>
        <w:rPr>
          <w:rFonts w:ascii="Times New Roman" w:eastAsia="宋体" w:hAnsi="Times New Roman" w:cs="Times New Roman"/>
          <w:kern w:val="0"/>
          <w:sz w:val="20"/>
          <w:szCs w:val="20"/>
          <w:lang w:val="de-DE" w:eastAsia="ja-JP"/>
        </w:rPr>
        <w:t>t</w:t>
      </w:r>
      <w:r w:rsidR="00817A21">
        <w:rPr>
          <w:rFonts w:ascii="Times New Roman" w:eastAsia="宋体" w:hAnsi="Times New Roman" w:cs="Times New Roman"/>
          <w:kern w:val="0"/>
          <w:sz w:val="20"/>
          <w:szCs w:val="20"/>
          <w:lang w:val="de-DE" w:eastAsia="ja-JP"/>
        </w:rPr>
        <w:t>er scheme</w:t>
      </w:r>
      <w:r w:rsidR="00F62837">
        <w:rPr>
          <w:rFonts w:ascii="Times New Roman" w:eastAsia="宋体" w:hAnsi="Times New Roman" w:cs="Times New Roman"/>
          <w:kern w:val="0"/>
          <w:sz w:val="20"/>
          <w:szCs w:val="20"/>
          <w:lang w:val="de-DE" w:eastAsia="ja-JP"/>
        </w:rPr>
        <w:t>,</w:t>
      </w:r>
      <w:r w:rsidR="00F62837">
        <w:rPr>
          <w:rFonts w:ascii="Times New Roman" w:eastAsia="Yu Mincho" w:hAnsi="Times New Roman" w:cs="Times New Roman"/>
          <w:kern w:val="0"/>
          <w:sz w:val="20"/>
          <w:szCs w:val="20"/>
          <w:lang w:val="de-DE" w:eastAsia="ja-JP"/>
        </w:rPr>
        <w:t xml:space="preserve"> </w:t>
      </w:r>
      <w:r>
        <w:rPr>
          <w:rFonts w:ascii="Times New Roman" w:eastAsia="宋体" w:hAnsi="Times New Roman" w:cs="Times New Roman"/>
          <w:kern w:val="0"/>
          <w:sz w:val="20"/>
          <w:szCs w:val="20"/>
          <w:lang w:val="de-DE" w:eastAsia="ja-JP"/>
        </w:rPr>
        <w:t>u</w:t>
      </w:r>
      <w:r w:rsidR="00FE0EE5" w:rsidRPr="00E45CC3">
        <w:rPr>
          <w:rFonts w:ascii="Times New Roman" w:eastAsia="宋体" w:hAnsi="Times New Roman" w:cs="Times New Roman"/>
          <w:kern w:val="0"/>
          <w:sz w:val="20"/>
          <w:szCs w:val="20"/>
          <w:lang w:val="de-DE" w:eastAsia="ja-JP"/>
        </w:rPr>
        <w:t xml:space="preserve">sing unicast PDCCH </w:t>
      </w:r>
      <w:r w:rsidR="008A6B2D">
        <w:rPr>
          <w:rFonts w:ascii="Times New Roman" w:eastAsia="宋体" w:hAnsi="Times New Roman" w:cs="Times New Roman"/>
          <w:kern w:val="0"/>
          <w:sz w:val="20"/>
          <w:szCs w:val="20"/>
          <w:lang w:val="de-DE" w:eastAsia="ja-JP"/>
        </w:rPr>
        <w:t xml:space="preserve">scheduling a unicast PDSCH </w:t>
      </w:r>
      <w:r w:rsidR="00F97A96">
        <w:rPr>
          <w:rFonts w:ascii="Times New Roman" w:eastAsia="宋体" w:hAnsi="Times New Roman" w:cs="Times New Roman"/>
          <w:kern w:val="0"/>
          <w:sz w:val="20"/>
          <w:szCs w:val="20"/>
          <w:lang w:val="de-DE" w:eastAsia="ja-JP"/>
        </w:rPr>
        <w:t xml:space="preserve">to send </w:t>
      </w:r>
      <w:r w:rsidR="008A6B2D" w:rsidRPr="00CC1D29">
        <w:rPr>
          <w:rFonts w:ascii="Times New Roman" w:eastAsia="宋体" w:hAnsi="Times New Roman" w:cs="Times New Roman"/>
          <w:kern w:val="0"/>
          <w:sz w:val="20"/>
          <w:szCs w:val="20"/>
          <w:lang w:val="de-DE" w:eastAsia="ja-JP"/>
        </w:rPr>
        <w:t>the MBS TB to each UE independently</w:t>
      </w:r>
      <w:r w:rsidR="008A6B2D">
        <w:rPr>
          <w:rFonts w:ascii="Times New Roman" w:eastAsia="宋体" w:hAnsi="Times New Roman" w:cs="Times New Roman"/>
          <w:kern w:val="0"/>
          <w:sz w:val="20"/>
          <w:szCs w:val="20"/>
          <w:lang w:val="de-DE" w:eastAsia="ja-JP"/>
        </w:rPr>
        <w:t xml:space="preserve"> </w:t>
      </w:r>
      <w:r w:rsidR="00FE0EE5" w:rsidRPr="00E45CC3">
        <w:rPr>
          <w:rFonts w:ascii="Times New Roman" w:eastAsia="宋体" w:hAnsi="Times New Roman" w:cs="Times New Roman"/>
          <w:kern w:val="0"/>
          <w:sz w:val="20"/>
          <w:szCs w:val="20"/>
          <w:lang w:val="de-DE" w:eastAsia="ja-JP"/>
        </w:rPr>
        <w:t>for the MBS retransmission would improve the transmission reliability of the MBS service due to UE specific beamforming</w:t>
      </w:r>
      <w:r w:rsidR="008A6B2D">
        <w:rPr>
          <w:rFonts w:ascii="Times New Roman" w:eastAsia="宋体" w:hAnsi="Times New Roman" w:cs="Times New Roman"/>
          <w:kern w:val="0"/>
          <w:sz w:val="20"/>
          <w:szCs w:val="20"/>
          <w:lang w:val="de-DE" w:eastAsia="ja-JP"/>
        </w:rPr>
        <w:t xml:space="preserve"> and MCS selection</w:t>
      </w:r>
      <w:r w:rsidR="00FE0EE5" w:rsidRPr="00E45CC3">
        <w:rPr>
          <w:rFonts w:ascii="Times New Roman" w:eastAsia="宋体" w:hAnsi="Times New Roman" w:cs="Times New Roman"/>
          <w:kern w:val="0"/>
          <w:sz w:val="20"/>
          <w:szCs w:val="20"/>
          <w:lang w:val="de-DE" w:eastAsia="ja-JP"/>
        </w:rPr>
        <w:t xml:space="preserve"> and save the power of the other UEs which have already received an MBS TB successfully. </w:t>
      </w:r>
      <w:r w:rsidR="00817A21">
        <w:rPr>
          <w:rFonts w:ascii="Times New Roman" w:eastAsia="宋体" w:hAnsi="Times New Roman" w:cs="Times New Roman"/>
          <w:kern w:val="0"/>
          <w:sz w:val="20"/>
          <w:szCs w:val="20"/>
          <w:lang w:val="de-DE" w:eastAsia="ja-JP"/>
        </w:rPr>
        <w:t xml:space="preserve">One </w:t>
      </w:r>
      <w:r w:rsidR="007763FD">
        <w:rPr>
          <w:rFonts w:ascii="Times New Roman" w:eastAsia="宋体" w:hAnsi="Times New Roman" w:cs="Times New Roman"/>
          <w:kern w:val="0"/>
          <w:sz w:val="20"/>
          <w:szCs w:val="20"/>
          <w:lang w:val="de-DE" w:eastAsia="ja-JP"/>
        </w:rPr>
        <w:t>related</w:t>
      </w:r>
      <w:r w:rsidR="00817A21">
        <w:rPr>
          <w:rFonts w:ascii="Times New Roman" w:eastAsia="宋体" w:hAnsi="Times New Roman" w:cs="Times New Roman"/>
          <w:kern w:val="0"/>
          <w:sz w:val="20"/>
          <w:szCs w:val="20"/>
          <w:lang w:val="de-DE" w:eastAsia="ja-JP"/>
        </w:rPr>
        <w:t xml:space="preserve"> issue is whether it is needed for a UE to support both</w:t>
      </w:r>
      <w:r w:rsidR="00947C37">
        <w:rPr>
          <w:rFonts w:ascii="Times New Roman" w:eastAsia="宋体" w:hAnsi="Times New Roman" w:cs="Times New Roman"/>
          <w:kern w:val="0"/>
          <w:sz w:val="20"/>
          <w:szCs w:val="20"/>
          <w:lang w:val="de-DE" w:eastAsia="ja-JP"/>
        </w:rPr>
        <w:t xml:space="preserve"> of these two</w:t>
      </w:r>
      <w:r w:rsidR="00817A21">
        <w:rPr>
          <w:rFonts w:ascii="Times New Roman" w:eastAsia="宋体" w:hAnsi="Times New Roman" w:cs="Times New Roman"/>
          <w:kern w:val="0"/>
          <w:sz w:val="20"/>
          <w:szCs w:val="20"/>
          <w:lang w:val="de-DE" w:eastAsia="ja-JP"/>
        </w:rPr>
        <w:t xml:space="preserve"> retransmission schemes simultaneously or a UE can be configured with only one of these two retransmission schemes. </w:t>
      </w:r>
      <w:r>
        <w:rPr>
          <w:rFonts w:ascii="Times New Roman" w:eastAsia="宋体" w:hAnsi="Times New Roman" w:cs="Times New Roman"/>
          <w:kern w:val="0"/>
          <w:sz w:val="20"/>
          <w:szCs w:val="20"/>
          <w:lang w:val="de-DE" w:eastAsia="ja-JP"/>
        </w:rPr>
        <w:t>I</w:t>
      </w:r>
      <w:r w:rsidR="007763FD">
        <w:rPr>
          <w:rFonts w:ascii="Times New Roman" w:eastAsia="宋体" w:hAnsi="Times New Roman" w:cs="Times New Roman"/>
          <w:kern w:val="0"/>
          <w:sz w:val="20"/>
          <w:szCs w:val="20"/>
          <w:lang w:val="de-DE" w:eastAsia="ja-JP"/>
        </w:rPr>
        <w:t>f a UE support</w:t>
      </w:r>
      <w:r>
        <w:rPr>
          <w:rFonts w:ascii="Times New Roman" w:eastAsia="宋体" w:hAnsi="Times New Roman" w:cs="Times New Roman"/>
          <w:kern w:val="0"/>
          <w:sz w:val="20"/>
          <w:szCs w:val="20"/>
          <w:lang w:val="de-DE" w:eastAsia="ja-JP"/>
        </w:rPr>
        <w:t>s</w:t>
      </w:r>
      <w:r w:rsidR="007763FD">
        <w:rPr>
          <w:rFonts w:ascii="Times New Roman" w:eastAsia="宋体" w:hAnsi="Times New Roman" w:cs="Times New Roman"/>
          <w:kern w:val="0"/>
          <w:sz w:val="20"/>
          <w:szCs w:val="20"/>
          <w:lang w:val="de-DE" w:eastAsia="ja-JP"/>
        </w:rPr>
        <w:t xml:space="preserve"> both retransmission schemes simultaneously, </w:t>
      </w:r>
      <w:r w:rsidR="007763FD">
        <w:rPr>
          <w:rFonts w:ascii="Times New Roman" w:hAnsi="Times New Roman" w:cs="Times New Roman"/>
          <w:kern w:val="0"/>
          <w:sz w:val="20"/>
          <w:szCs w:val="20"/>
          <w:lang w:val="de-DE"/>
        </w:rPr>
        <w:t>i</w:t>
      </w:r>
      <w:r w:rsidR="00FE0EE5" w:rsidRPr="00E45CC3">
        <w:rPr>
          <w:rFonts w:ascii="Times New Roman" w:eastAsia="宋体" w:hAnsi="Times New Roman" w:cs="Times New Roman"/>
          <w:kern w:val="0"/>
          <w:sz w:val="20"/>
          <w:szCs w:val="20"/>
          <w:lang w:val="de-DE" w:eastAsia="ja-JP"/>
        </w:rPr>
        <w:t>t would</w:t>
      </w:r>
      <w:r>
        <w:rPr>
          <w:rFonts w:ascii="Times New Roman" w:eastAsia="宋体" w:hAnsi="Times New Roman" w:cs="Times New Roman"/>
          <w:kern w:val="0"/>
          <w:sz w:val="20"/>
          <w:szCs w:val="20"/>
          <w:lang w:val="de-DE" w:eastAsia="ja-JP"/>
        </w:rPr>
        <w:t xml:space="preserve"> </w:t>
      </w:r>
      <w:r w:rsidR="00FE0EE5" w:rsidRPr="00E45CC3">
        <w:rPr>
          <w:rFonts w:ascii="Times New Roman" w:eastAsia="宋体" w:hAnsi="Times New Roman" w:cs="Times New Roman"/>
          <w:kern w:val="0"/>
          <w:sz w:val="20"/>
          <w:szCs w:val="20"/>
          <w:lang w:val="de-DE" w:eastAsia="ja-JP"/>
        </w:rPr>
        <w:t>be possible that the gNB dynamically select</w:t>
      </w:r>
      <w:r>
        <w:rPr>
          <w:rFonts w:ascii="Times New Roman" w:eastAsia="宋体" w:hAnsi="Times New Roman" w:cs="Times New Roman"/>
          <w:kern w:val="0"/>
          <w:sz w:val="20"/>
          <w:szCs w:val="20"/>
          <w:lang w:val="de-DE" w:eastAsia="ja-JP"/>
        </w:rPr>
        <w:t>s</w:t>
      </w:r>
      <w:r w:rsidR="00FE0EE5" w:rsidRPr="00E45CC3">
        <w:rPr>
          <w:rFonts w:ascii="Times New Roman" w:eastAsia="宋体" w:hAnsi="Times New Roman" w:cs="Times New Roman"/>
          <w:kern w:val="0"/>
          <w:sz w:val="20"/>
          <w:szCs w:val="20"/>
          <w:lang w:val="de-DE" w:eastAsia="ja-JP"/>
        </w:rPr>
        <w:t xml:space="preserve"> to use the C-RNTI or the g-RNTI for the scheduling of a particular MBS HARQ</w:t>
      </w:r>
      <w:r>
        <w:rPr>
          <w:rFonts w:ascii="Times New Roman" w:eastAsia="宋体" w:hAnsi="Times New Roman" w:cs="Times New Roman"/>
          <w:kern w:val="0"/>
          <w:sz w:val="20"/>
          <w:szCs w:val="20"/>
          <w:lang w:val="de-DE" w:eastAsia="ja-JP"/>
        </w:rPr>
        <w:t xml:space="preserve"> </w:t>
      </w:r>
      <w:r w:rsidRPr="00E45CC3">
        <w:rPr>
          <w:rFonts w:ascii="Times New Roman" w:eastAsia="宋体" w:hAnsi="Times New Roman" w:cs="Times New Roman"/>
          <w:kern w:val="0"/>
          <w:sz w:val="20"/>
          <w:szCs w:val="20"/>
          <w:lang w:val="de-DE" w:eastAsia="ja-JP"/>
        </w:rPr>
        <w:t>by implementation</w:t>
      </w:r>
      <w:r w:rsidR="00795F44">
        <w:rPr>
          <w:rFonts w:ascii="Times New Roman" w:eastAsia="宋体" w:hAnsi="Times New Roman" w:cs="Times New Roman"/>
          <w:kern w:val="0"/>
          <w:sz w:val="20"/>
          <w:szCs w:val="20"/>
          <w:lang w:val="de-DE" w:eastAsia="ja-JP"/>
        </w:rPr>
        <w:t>.</w:t>
      </w:r>
      <w:r w:rsidR="007E2248">
        <w:rPr>
          <w:rFonts w:ascii="Times New Roman" w:eastAsia="宋体" w:hAnsi="Times New Roman" w:cs="Times New Roman"/>
          <w:kern w:val="0"/>
          <w:sz w:val="20"/>
          <w:szCs w:val="20"/>
          <w:lang w:val="de-DE" w:eastAsia="ja-JP"/>
        </w:rPr>
        <w:t xml:space="preserve"> </w:t>
      </w:r>
      <w:r w:rsidR="00CD299A">
        <w:rPr>
          <w:rFonts w:ascii="Times New Roman" w:eastAsia="宋体" w:hAnsi="Times New Roman" w:cs="Times New Roman"/>
          <w:kern w:val="0"/>
          <w:sz w:val="20"/>
          <w:szCs w:val="20"/>
          <w:lang w:val="de-DE" w:eastAsia="ja-JP"/>
        </w:rPr>
        <w:t>This issue will have imp</w:t>
      </w:r>
      <w:r w:rsidR="00124A3C">
        <w:rPr>
          <w:rFonts w:ascii="Times New Roman" w:eastAsia="宋体" w:hAnsi="Times New Roman" w:cs="Times New Roman"/>
          <w:kern w:val="0"/>
          <w:sz w:val="20"/>
          <w:szCs w:val="20"/>
          <w:lang w:val="de-DE" w:eastAsia="ja-JP"/>
        </w:rPr>
        <w:t>a</w:t>
      </w:r>
      <w:r w:rsidR="00CD299A">
        <w:rPr>
          <w:rFonts w:ascii="Times New Roman" w:eastAsia="宋体" w:hAnsi="Times New Roman" w:cs="Times New Roman"/>
          <w:kern w:val="0"/>
          <w:sz w:val="20"/>
          <w:szCs w:val="20"/>
          <w:lang w:val="de-DE" w:eastAsia="ja-JP"/>
        </w:rPr>
        <w:t xml:space="preserve">ct on </w:t>
      </w:r>
      <w:r w:rsidR="00061A44">
        <w:rPr>
          <w:rFonts w:ascii="Times New Roman" w:eastAsia="宋体" w:hAnsi="Times New Roman" w:cs="Times New Roman"/>
          <w:kern w:val="0"/>
          <w:sz w:val="20"/>
          <w:szCs w:val="20"/>
          <w:lang w:val="de-DE" w:eastAsia="ja-JP"/>
        </w:rPr>
        <w:t>how to determine a downlik alignment is for a new TB or</w:t>
      </w:r>
      <w:r w:rsidR="00C27340">
        <w:rPr>
          <w:rFonts w:ascii="Times New Roman" w:eastAsia="宋体" w:hAnsi="Times New Roman" w:cs="Times New Roman"/>
          <w:kern w:val="0"/>
          <w:sz w:val="20"/>
          <w:szCs w:val="20"/>
          <w:lang w:val="de-DE" w:eastAsia="ja-JP"/>
        </w:rPr>
        <w:t xml:space="preserve"> for</w:t>
      </w:r>
      <w:r w:rsidR="00061A44">
        <w:rPr>
          <w:rFonts w:ascii="Times New Roman" w:eastAsia="宋体" w:hAnsi="Times New Roman" w:cs="Times New Roman"/>
          <w:kern w:val="0"/>
          <w:sz w:val="20"/>
          <w:szCs w:val="20"/>
          <w:lang w:val="de-DE" w:eastAsia="ja-JP"/>
        </w:rPr>
        <w:t xml:space="preserve"> retransmision:</w:t>
      </w:r>
    </w:p>
    <w:p w14:paraId="1C1DDBA6" w14:textId="2AF1DB56" w:rsidR="005F15C5" w:rsidRPr="006E7F26" w:rsidRDefault="005F15C5" w:rsidP="006E7F2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t xml:space="preserve">If </w:t>
      </w:r>
      <w:r w:rsidR="00274043" w:rsidRPr="006E7F26">
        <w:rPr>
          <w:rFonts w:ascii="Times New Roman" w:hAnsi="Times New Roman" w:cs="Times New Roman"/>
          <w:kern w:val="0"/>
          <w:sz w:val="20"/>
          <w:szCs w:val="20"/>
          <w:lang w:val="de-DE"/>
        </w:rPr>
        <w:t xml:space="preserve">a UE supports only </w:t>
      </w:r>
      <w:r w:rsidR="00274043" w:rsidRPr="006E7F26">
        <w:rPr>
          <w:rFonts w:ascii="Times New Roman" w:eastAsia="宋体" w:hAnsi="Times New Roman" w:cs="Times New Roman"/>
          <w:kern w:val="0"/>
          <w:sz w:val="20"/>
          <w:szCs w:val="20"/>
          <w:lang w:val="de-DE" w:eastAsia="ja-JP"/>
        </w:rPr>
        <w:t xml:space="preserve">PTM transmission scheme 1 for the retranmission of group-common PDSCH with PTM scheme 1. Then when </w:t>
      </w:r>
      <w:r w:rsidR="00124A3C">
        <w:rPr>
          <w:rFonts w:ascii="Times New Roman" w:eastAsia="宋体" w:hAnsi="Times New Roman" w:cs="Times New Roman"/>
          <w:kern w:val="0"/>
          <w:sz w:val="20"/>
          <w:szCs w:val="20"/>
          <w:lang w:val="de-DE" w:eastAsia="ja-JP"/>
        </w:rPr>
        <w:t xml:space="preserve">the </w:t>
      </w:r>
      <w:r w:rsidR="00274043" w:rsidRPr="006E7F26">
        <w:rPr>
          <w:rFonts w:ascii="Times New Roman" w:eastAsia="宋体" w:hAnsi="Times New Roman" w:cs="Times New Roman"/>
          <w:kern w:val="0"/>
          <w:sz w:val="20"/>
          <w:szCs w:val="20"/>
          <w:lang w:val="de-DE" w:eastAsia="ja-JP"/>
        </w:rPr>
        <w:t>UE detects a downlink alignment with g</w:t>
      </w:r>
      <w:r w:rsidR="00274043" w:rsidRPr="006E7F26">
        <w:rPr>
          <w:rFonts w:ascii="Times New Roman" w:hAnsi="Times New Roman" w:cs="Times New Roman"/>
          <w:kern w:val="0"/>
          <w:sz w:val="20"/>
          <w:szCs w:val="20"/>
          <w:lang w:val="de-DE"/>
        </w:rPr>
        <w:t xml:space="preserve">-RNTI, the UE determines the downlink </w:t>
      </w:r>
      <w:r w:rsidR="00274043"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downlink alignment with g-RNTI. </w:t>
      </w:r>
      <w:r w:rsidR="00124A3C">
        <w:rPr>
          <w:rFonts w:ascii="Times New Roman" w:eastAsia="宋体" w:hAnsi="Times New Roman" w:cs="Times New Roman"/>
          <w:kern w:val="0"/>
          <w:sz w:val="20"/>
          <w:szCs w:val="20"/>
          <w:lang w:val="de-DE" w:eastAsia="ja-JP"/>
        </w:rPr>
        <w:t>W</w:t>
      </w:r>
      <w:r w:rsidR="00274043" w:rsidRPr="006E7F26">
        <w:rPr>
          <w:rFonts w:ascii="Times New Roman" w:eastAsia="宋体" w:hAnsi="Times New Roman" w:cs="Times New Roman"/>
          <w:kern w:val="0"/>
          <w:sz w:val="20"/>
          <w:szCs w:val="20"/>
          <w:lang w:val="de-DE" w:eastAsia="ja-JP"/>
        </w:rPr>
        <w:t>hen UE detects a downlink alignment with other RNTI for unicast transmission, such as C-RNTI/TC-RNTI, etc</w:t>
      </w:r>
      <w:r w:rsidR="00274043" w:rsidRPr="006E7F26">
        <w:rPr>
          <w:rFonts w:ascii="Times New Roman" w:hAnsi="Times New Roman" w:cs="Times New Roman"/>
          <w:kern w:val="0"/>
          <w:sz w:val="20"/>
          <w:szCs w:val="20"/>
          <w:lang w:val="de-DE"/>
        </w:rPr>
        <w:t xml:space="preserve">, the UE determines the downlink </w:t>
      </w:r>
      <w:r w:rsidR="00274043"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downlink alignment with </w:t>
      </w:r>
      <w:r w:rsidR="00124A3C">
        <w:rPr>
          <w:rFonts w:ascii="Times New Roman" w:eastAsia="宋体" w:hAnsi="Times New Roman" w:cs="Times New Roman" w:hint="eastAsia"/>
          <w:kern w:val="0"/>
          <w:sz w:val="20"/>
          <w:szCs w:val="20"/>
          <w:lang w:val="de-DE"/>
        </w:rPr>
        <w:t>t</w:t>
      </w:r>
      <w:r w:rsidR="00124A3C">
        <w:rPr>
          <w:rFonts w:ascii="Times New Roman" w:eastAsia="宋体" w:hAnsi="Times New Roman" w:cs="Times New Roman"/>
          <w:kern w:val="0"/>
          <w:sz w:val="20"/>
          <w:szCs w:val="20"/>
          <w:lang w:val="de-DE"/>
        </w:rPr>
        <w:t xml:space="preserve">he </w:t>
      </w:r>
      <w:r w:rsidR="00274043" w:rsidRPr="006E7F26">
        <w:rPr>
          <w:rFonts w:ascii="Times New Roman" w:eastAsia="宋体" w:hAnsi="Times New Roman" w:cs="Times New Roman"/>
          <w:kern w:val="0"/>
          <w:sz w:val="20"/>
          <w:szCs w:val="20"/>
          <w:lang w:val="de-DE" w:eastAsia="ja-JP"/>
        </w:rPr>
        <w:t>other RNTI</w:t>
      </w:r>
      <w:r w:rsidR="00124A3C">
        <w:rPr>
          <w:rFonts w:ascii="Times New Roman" w:eastAsia="宋体" w:hAnsi="Times New Roman" w:cs="Times New Roman"/>
          <w:kern w:val="0"/>
          <w:sz w:val="20"/>
          <w:szCs w:val="20"/>
          <w:lang w:val="de-DE" w:eastAsia="ja-JP"/>
        </w:rPr>
        <w:t>(s)</w:t>
      </w:r>
      <w:r w:rsidR="00274043" w:rsidRPr="006E7F26">
        <w:rPr>
          <w:rFonts w:ascii="Times New Roman" w:eastAsia="宋体" w:hAnsi="Times New Roman" w:cs="Times New Roman"/>
          <w:kern w:val="0"/>
          <w:sz w:val="20"/>
          <w:szCs w:val="20"/>
          <w:lang w:val="de-DE" w:eastAsia="ja-JP"/>
        </w:rPr>
        <w:t xml:space="preserve"> for unicast transmission</w:t>
      </w:r>
      <w:r w:rsidR="00947C37">
        <w:rPr>
          <w:rFonts w:ascii="Times New Roman" w:eastAsia="宋体" w:hAnsi="Times New Roman" w:cs="Times New Roman"/>
          <w:kern w:val="0"/>
          <w:sz w:val="20"/>
          <w:szCs w:val="20"/>
          <w:lang w:val="de-DE" w:eastAsia="ja-JP"/>
        </w:rPr>
        <w:t xml:space="preserve"> in the same way as NR Rel-15/16</w:t>
      </w:r>
      <w:r w:rsidR="00274043" w:rsidRPr="006E7F26">
        <w:rPr>
          <w:rFonts w:ascii="Times New Roman" w:eastAsia="宋体" w:hAnsi="Times New Roman" w:cs="Times New Roman"/>
          <w:kern w:val="0"/>
          <w:sz w:val="20"/>
          <w:szCs w:val="20"/>
          <w:lang w:val="de-DE" w:eastAsia="ja-JP"/>
        </w:rPr>
        <w:t>. And there is no interaction between group-common downlink alignment and unicast downlink alignment.</w:t>
      </w:r>
    </w:p>
    <w:p w14:paraId="0CCDCBDF" w14:textId="55012C79" w:rsidR="00124A3C" w:rsidRPr="006E7F26" w:rsidRDefault="00274043" w:rsidP="006E7F2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t xml:space="preserve">If </w:t>
      </w:r>
      <w:r w:rsidR="00C67AEE" w:rsidRPr="006E7F26">
        <w:rPr>
          <w:rFonts w:ascii="Times New Roman" w:hAnsi="Times New Roman" w:cs="Times New Roman"/>
          <w:kern w:val="0"/>
          <w:sz w:val="20"/>
          <w:szCs w:val="20"/>
          <w:lang w:val="de-DE"/>
        </w:rPr>
        <w:t xml:space="preserve">a UE supports only </w:t>
      </w:r>
      <w:r w:rsidR="00C67AEE" w:rsidRPr="006E7F26">
        <w:rPr>
          <w:rFonts w:ascii="Times New Roman" w:eastAsia="宋体" w:hAnsi="Times New Roman" w:cs="Times New Roman"/>
          <w:kern w:val="0"/>
          <w:sz w:val="20"/>
          <w:szCs w:val="20"/>
          <w:lang w:val="de-DE" w:eastAsia="ja-JP"/>
        </w:rPr>
        <w:t xml:space="preserve">PTP for the retranmission of group-common PDSCH with PTM scheme 1. Then when </w:t>
      </w:r>
      <w:r w:rsidR="00124A3C">
        <w:rPr>
          <w:rFonts w:ascii="Times New Roman" w:eastAsia="宋体" w:hAnsi="Times New Roman" w:cs="Times New Roman"/>
          <w:kern w:val="0"/>
          <w:sz w:val="20"/>
          <w:szCs w:val="20"/>
          <w:lang w:val="de-DE" w:eastAsia="ja-JP"/>
        </w:rPr>
        <w:t xml:space="preserve">the </w:t>
      </w:r>
      <w:r w:rsidR="00C67AEE" w:rsidRPr="006E7F26">
        <w:rPr>
          <w:rFonts w:ascii="Times New Roman" w:eastAsia="宋体" w:hAnsi="Times New Roman" w:cs="Times New Roman"/>
          <w:kern w:val="0"/>
          <w:sz w:val="20"/>
          <w:szCs w:val="20"/>
          <w:lang w:val="de-DE" w:eastAsia="ja-JP"/>
        </w:rPr>
        <w:t>UE detects a downlink alignment with g</w:t>
      </w:r>
      <w:r w:rsidR="00C67AEE" w:rsidRPr="006E7F26">
        <w:rPr>
          <w:rFonts w:ascii="Times New Roman" w:hAnsi="Times New Roman" w:cs="Times New Roman"/>
          <w:kern w:val="0"/>
          <w:sz w:val="20"/>
          <w:szCs w:val="20"/>
          <w:lang w:val="de-DE"/>
        </w:rPr>
        <w:t xml:space="preserve">-RNTI, the UE determines the downlink </w:t>
      </w:r>
      <w:r w:rsidR="00C67AEE" w:rsidRPr="006E7F26">
        <w:rPr>
          <w:rFonts w:ascii="Times New Roman" w:eastAsia="宋体" w:hAnsi="Times New Roman" w:cs="Times New Roman"/>
          <w:kern w:val="0"/>
          <w:sz w:val="20"/>
          <w:szCs w:val="20"/>
          <w:lang w:val="de-DE" w:eastAsia="ja-JP"/>
        </w:rPr>
        <w:t xml:space="preserve">alignment schedules a new TB. </w:t>
      </w:r>
      <w:r w:rsidR="00124A3C">
        <w:rPr>
          <w:rFonts w:ascii="Times New Roman" w:eastAsia="宋体" w:hAnsi="Times New Roman" w:cs="Times New Roman"/>
          <w:kern w:val="0"/>
          <w:sz w:val="20"/>
          <w:szCs w:val="20"/>
          <w:lang w:val="de-DE" w:eastAsia="ja-JP"/>
        </w:rPr>
        <w:t>W</w:t>
      </w:r>
      <w:r w:rsidR="00C67AEE" w:rsidRPr="006E7F26">
        <w:rPr>
          <w:rFonts w:ascii="Times New Roman" w:eastAsia="宋体" w:hAnsi="Times New Roman" w:cs="Times New Roman"/>
          <w:kern w:val="0"/>
          <w:sz w:val="20"/>
          <w:szCs w:val="20"/>
          <w:lang w:val="de-DE" w:eastAsia="ja-JP"/>
        </w:rPr>
        <w:t xml:space="preserve">hen </w:t>
      </w:r>
      <w:r w:rsidR="00124A3C">
        <w:rPr>
          <w:rFonts w:ascii="Times New Roman" w:eastAsia="宋体" w:hAnsi="Times New Roman" w:cs="Times New Roman"/>
          <w:kern w:val="0"/>
          <w:sz w:val="20"/>
          <w:szCs w:val="20"/>
          <w:lang w:val="de-DE" w:eastAsia="ja-JP"/>
        </w:rPr>
        <w:t xml:space="preserve">the </w:t>
      </w:r>
      <w:r w:rsidR="00C67AEE" w:rsidRPr="006E7F26">
        <w:rPr>
          <w:rFonts w:ascii="Times New Roman" w:eastAsia="宋体" w:hAnsi="Times New Roman" w:cs="Times New Roman"/>
          <w:kern w:val="0"/>
          <w:sz w:val="20"/>
          <w:szCs w:val="20"/>
          <w:lang w:val="de-DE" w:eastAsia="ja-JP"/>
        </w:rPr>
        <w:t>UE detects a downlink alignment with other RNTI for unicast transmission, such as C-RNTI/TC-RNTI, etc</w:t>
      </w:r>
      <w:r w:rsidR="00C67AEE" w:rsidRPr="006E7F26">
        <w:rPr>
          <w:rFonts w:ascii="Times New Roman" w:hAnsi="Times New Roman" w:cs="Times New Roman"/>
          <w:kern w:val="0"/>
          <w:sz w:val="20"/>
          <w:szCs w:val="20"/>
          <w:lang w:val="de-DE"/>
        </w:rPr>
        <w:t xml:space="preserve">, the UE determines the downlink </w:t>
      </w:r>
      <w:r w:rsidR="00C67AEE" w:rsidRPr="006E7F26">
        <w:rPr>
          <w:rFonts w:ascii="Times New Roman" w:eastAsia="宋体" w:hAnsi="Times New Roman" w:cs="Times New Roman"/>
          <w:kern w:val="0"/>
          <w:sz w:val="20"/>
          <w:szCs w:val="20"/>
          <w:lang w:val="de-DE" w:eastAsia="ja-JP"/>
        </w:rPr>
        <w:t>alignment schedules a new TB or retansmission of a TB by comparing the NDI with the previous downlink alignment</w:t>
      </w:r>
      <w:r w:rsidR="00124A3C">
        <w:rPr>
          <w:rFonts w:ascii="Times New Roman" w:eastAsia="宋体" w:hAnsi="Times New Roman" w:cs="Times New Roman"/>
          <w:kern w:val="0"/>
          <w:sz w:val="20"/>
          <w:szCs w:val="20"/>
          <w:lang w:val="de-DE" w:eastAsia="ja-JP"/>
        </w:rPr>
        <w:t xml:space="preserve">, including the dowlink alignment with g-RNTI </w:t>
      </w:r>
      <w:r w:rsidR="00592E48">
        <w:rPr>
          <w:rFonts w:ascii="Times New Roman" w:eastAsia="宋体" w:hAnsi="Times New Roman" w:cs="Times New Roman"/>
          <w:kern w:val="0"/>
          <w:sz w:val="20"/>
          <w:szCs w:val="20"/>
          <w:lang w:val="de-DE" w:eastAsia="ja-JP"/>
        </w:rPr>
        <w:t>and</w:t>
      </w:r>
      <w:r w:rsidR="00124A3C">
        <w:rPr>
          <w:rFonts w:ascii="Times New Roman" w:eastAsia="宋体" w:hAnsi="Times New Roman" w:cs="Times New Roman"/>
          <w:kern w:val="0"/>
          <w:sz w:val="20"/>
          <w:szCs w:val="20"/>
          <w:lang w:val="de-DE" w:eastAsia="ja-JP"/>
        </w:rPr>
        <w:t xml:space="preserve"> other RNTI(s) for unicast transmission</w:t>
      </w:r>
      <w:r w:rsidR="00C67AEE" w:rsidRPr="006E7F26">
        <w:rPr>
          <w:rFonts w:ascii="Times New Roman" w:eastAsia="宋体" w:hAnsi="Times New Roman" w:cs="Times New Roman"/>
          <w:kern w:val="0"/>
          <w:sz w:val="20"/>
          <w:szCs w:val="20"/>
          <w:lang w:val="de-DE" w:eastAsia="ja-JP"/>
        </w:rPr>
        <w:t>.</w:t>
      </w:r>
      <w:r w:rsidR="00124A3C">
        <w:rPr>
          <w:rFonts w:ascii="Times New Roman" w:eastAsia="宋体" w:hAnsi="Times New Roman" w:cs="Times New Roman"/>
          <w:kern w:val="0"/>
          <w:sz w:val="20"/>
          <w:szCs w:val="20"/>
          <w:lang w:val="de-DE" w:eastAsia="ja-JP"/>
        </w:rPr>
        <w:t xml:space="preserve"> A group-common downlink would schedule a new TB without considering its NDI value (this field may be absent).</w:t>
      </w:r>
    </w:p>
    <w:p w14:paraId="0E55E93F" w14:textId="2D4C59B1" w:rsidR="005F15C5" w:rsidRPr="00061A44" w:rsidRDefault="00C67AEE" w:rsidP="006E7F2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lastRenderedPageBreak/>
        <w:t xml:space="preserve">If a UE supports both </w:t>
      </w:r>
      <w:r w:rsidRPr="006E7F26">
        <w:rPr>
          <w:rFonts w:ascii="Times New Roman" w:eastAsia="宋体" w:hAnsi="Times New Roman" w:cs="Times New Roman"/>
          <w:kern w:val="0"/>
          <w:sz w:val="20"/>
          <w:szCs w:val="20"/>
          <w:lang w:val="de-DE" w:eastAsia="ja-JP"/>
        </w:rPr>
        <w:t xml:space="preserve">PTM transmission scheme 1 and PTP for the retranmission of group-common PDSCH with PTM scheme 1. Then when </w:t>
      </w:r>
      <w:r w:rsidR="00124A3C">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g</w:t>
      </w:r>
      <w:r w:rsidRPr="006E7F26">
        <w:rPr>
          <w:rFonts w:ascii="Times New Roman" w:hAnsi="Times New Roman" w:cs="Times New Roman"/>
          <w:kern w:val="0"/>
          <w:sz w:val="20"/>
          <w:szCs w:val="20"/>
          <w:lang w:val="de-DE"/>
        </w:rPr>
        <w:t xml:space="preserve">-RNTI, the UE determines the downlink </w:t>
      </w:r>
      <w:r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downlink alignment with g-RNTI. </w:t>
      </w:r>
      <w:r w:rsidR="00124A3C">
        <w:rPr>
          <w:rFonts w:ascii="Times New Roman" w:eastAsia="宋体" w:hAnsi="Times New Roman" w:cs="Times New Roman"/>
          <w:kern w:val="0"/>
          <w:sz w:val="20"/>
          <w:szCs w:val="20"/>
          <w:lang w:val="de-DE" w:eastAsia="ja-JP"/>
        </w:rPr>
        <w:t>W</w:t>
      </w:r>
      <w:r w:rsidRPr="006E7F26">
        <w:rPr>
          <w:rFonts w:ascii="Times New Roman" w:eastAsia="宋体" w:hAnsi="Times New Roman" w:cs="Times New Roman"/>
          <w:kern w:val="0"/>
          <w:sz w:val="20"/>
          <w:szCs w:val="20"/>
          <w:lang w:val="de-DE" w:eastAsia="ja-JP"/>
        </w:rPr>
        <w:t xml:space="preserve">hen </w:t>
      </w:r>
      <w:r w:rsidR="00124A3C">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other RNTI for unicast transmission, such as C-RNTI/TC-RNTI, etc</w:t>
      </w:r>
      <w:r w:rsidRPr="006E7F26">
        <w:rPr>
          <w:rFonts w:ascii="Times New Roman" w:hAnsi="Times New Roman" w:cs="Times New Roman"/>
          <w:kern w:val="0"/>
          <w:sz w:val="20"/>
          <w:szCs w:val="20"/>
          <w:lang w:val="de-DE"/>
        </w:rPr>
        <w:t xml:space="preserve">, the UE determines the downlink </w:t>
      </w:r>
      <w:r w:rsidRPr="006E7F26">
        <w:rPr>
          <w:rFonts w:ascii="Times New Roman" w:eastAsia="宋体" w:hAnsi="Times New Roman" w:cs="Times New Roman"/>
          <w:kern w:val="0"/>
          <w:sz w:val="20"/>
          <w:szCs w:val="20"/>
          <w:lang w:val="de-DE" w:eastAsia="ja-JP"/>
        </w:rPr>
        <w:t>alignment schedules a new TB or retansmission of a TB by comparing the NDI</w:t>
      </w:r>
      <w:r w:rsidR="00124A3C">
        <w:rPr>
          <w:rFonts w:ascii="Times New Roman" w:eastAsia="宋体" w:hAnsi="Times New Roman" w:cs="Times New Roman"/>
          <w:kern w:val="0"/>
          <w:sz w:val="20"/>
          <w:szCs w:val="20"/>
          <w:lang w:val="de-DE" w:eastAsia="ja-JP"/>
        </w:rPr>
        <w:t xml:space="preserve">, including the dowlink alignment with g-RNTI </w:t>
      </w:r>
      <w:r w:rsidR="00592E48">
        <w:rPr>
          <w:rFonts w:ascii="Times New Roman" w:eastAsia="宋体" w:hAnsi="Times New Roman" w:cs="Times New Roman"/>
          <w:kern w:val="0"/>
          <w:sz w:val="20"/>
          <w:szCs w:val="20"/>
          <w:lang w:val="de-DE" w:eastAsia="ja-JP"/>
        </w:rPr>
        <w:t xml:space="preserve">and </w:t>
      </w:r>
      <w:r w:rsidR="00124A3C">
        <w:rPr>
          <w:rFonts w:ascii="Times New Roman" w:eastAsia="宋体" w:hAnsi="Times New Roman" w:cs="Times New Roman"/>
          <w:kern w:val="0"/>
          <w:sz w:val="20"/>
          <w:szCs w:val="20"/>
          <w:lang w:val="de-DE" w:eastAsia="ja-JP"/>
        </w:rPr>
        <w:t>other RNTI(s) for unicast transmission</w:t>
      </w:r>
      <w:r w:rsidRPr="006E7F26">
        <w:rPr>
          <w:rFonts w:ascii="Times New Roman" w:eastAsia="宋体" w:hAnsi="Times New Roman" w:cs="Times New Roman"/>
          <w:kern w:val="0"/>
          <w:sz w:val="20"/>
          <w:szCs w:val="20"/>
          <w:lang w:val="de-DE" w:eastAsia="ja-JP"/>
        </w:rPr>
        <w:t>.</w:t>
      </w:r>
    </w:p>
    <w:p w14:paraId="34EC6005" w14:textId="24EBA621" w:rsidR="002F4B31" w:rsidRDefault="002F4B31" w:rsidP="00E45CC3">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de-DE" w:eastAsia="ja-JP"/>
        </w:rPr>
      </w:pPr>
      <w:r w:rsidRPr="00E45CC3">
        <w:rPr>
          <w:rFonts w:ascii="Times New Roman" w:eastAsia="宋体" w:hAnsi="Times New Roman" w:cs="Times New Roman"/>
          <w:kern w:val="0"/>
          <w:sz w:val="20"/>
          <w:szCs w:val="20"/>
          <w:lang w:val="de-DE" w:eastAsia="ja-JP"/>
        </w:rPr>
        <w:t>To evaluate the performance of different retransmission scheme</w:t>
      </w:r>
      <w:r w:rsidR="000B4B56">
        <w:rPr>
          <w:rFonts w:ascii="Times New Roman" w:eastAsia="宋体" w:hAnsi="Times New Roman" w:cs="Times New Roman"/>
          <w:kern w:val="0"/>
          <w:sz w:val="20"/>
          <w:szCs w:val="20"/>
          <w:lang w:val="de-DE" w:eastAsia="ja-JP"/>
        </w:rPr>
        <w:t>s</w:t>
      </w:r>
      <w:r w:rsidRPr="00E45CC3">
        <w:rPr>
          <w:rFonts w:ascii="Times New Roman" w:eastAsia="宋体" w:hAnsi="Times New Roman" w:cs="Times New Roman"/>
          <w:kern w:val="0"/>
          <w:sz w:val="20"/>
          <w:szCs w:val="20"/>
          <w:lang w:val="de-DE" w:eastAsia="ja-JP"/>
        </w:rPr>
        <w:t xml:space="preserve">, </w:t>
      </w:r>
      <w:r w:rsidR="000B4B56" w:rsidRPr="000B4B56">
        <w:rPr>
          <w:rFonts w:ascii="Times New Roman" w:eastAsia="宋体" w:hAnsi="Times New Roman" w:cs="Times New Roman"/>
          <w:kern w:val="0"/>
          <w:sz w:val="20"/>
          <w:szCs w:val="20"/>
          <w:lang w:val="de-DE" w:eastAsia="ja-JP"/>
        </w:rPr>
        <w:t xml:space="preserve">i.e. with C-RNTI, g-RNTI, </w:t>
      </w:r>
      <w:r w:rsidR="00247D57">
        <w:rPr>
          <w:rFonts w:ascii="Times New Roman" w:eastAsia="宋体" w:hAnsi="Times New Roman" w:cs="Times New Roman"/>
          <w:kern w:val="0"/>
          <w:sz w:val="20"/>
          <w:szCs w:val="20"/>
          <w:lang w:val="de-DE" w:eastAsia="ja-JP"/>
        </w:rPr>
        <w:t xml:space="preserve">or </w:t>
      </w:r>
      <w:r w:rsidR="000B4B56" w:rsidRPr="000B4B56">
        <w:rPr>
          <w:rFonts w:ascii="Times New Roman" w:eastAsia="宋体" w:hAnsi="Times New Roman" w:cs="Times New Roman"/>
          <w:kern w:val="0"/>
          <w:sz w:val="20"/>
          <w:szCs w:val="20"/>
          <w:lang w:val="de-DE" w:eastAsia="ja-JP"/>
        </w:rPr>
        <w:t xml:space="preserve">C-RNTI/g-RNTI </w:t>
      </w:r>
      <w:r w:rsidRPr="00E45CC3">
        <w:rPr>
          <w:rFonts w:ascii="Times New Roman" w:eastAsia="宋体" w:hAnsi="Times New Roman" w:cs="Times New Roman"/>
          <w:kern w:val="0"/>
          <w:sz w:val="20"/>
          <w:szCs w:val="20"/>
          <w:lang w:val="de-DE" w:eastAsia="ja-JP"/>
        </w:rPr>
        <w:t xml:space="preserve">dynamically selected by gNB implementation, system-level simulation was conducted. The evaluation results in terms of spectral efficiency (SE) and resource utilization (RU) are shown in </w:t>
      </w:r>
      <w:r w:rsidR="005E54E0">
        <w:rPr>
          <w:rFonts w:ascii="Times New Roman" w:eastAsia="宋体" w:hAnsi="Times New Roman" w:cs="Times New Roman"/>
          <w:kern w:val="0"/>
          <w:sz w:val="20"/>
          <w:szCs w:val="20"/>
          <w:lang w:val="de-DE" w:eastAsia="ja-JP"/>
        </w:rPr>
        <w:fldChar w:fldCharType="begin"/>
      </w:r>
      <w:r w:rsidR="005E54E0">
        <w:rPr>
          <w:rFonts w:ascii="Times New Roman" w:eastAsia="宋体" w:hAnsi="Times New Roman" w:cs="Times New Roman"/>
          <w:kern w:val="0"/>
          <w:sz w:val="20"/>
          <w:szCs w:val="20"/>
          <w:lang w:val="de-DE" w:eastAsia="ja-JP"/>
        </w:rPr>
        <w:instrText xml:space="preserve"> REF _Ref54278936 \h  \* MERGEFORMAT </w:instrText>
      </w:r>
      <w:r w:rsidR="005E54E0">
        <w:rPr>
          <w:rFonts w:ascii="Times New Roman" w:eastAsia="宋体" w:hAnsi="Times New Roman" w:cs="Times New Roman"/>
          <w:kern w:val="0"/>
          <w:sz w:val="20"/>
          <w:szCs w:val="20"/>
          <w:lang w:val="de-DE" w:eastAsia="ja-JP"/>
        </w:rPr>
      </w:r>
      <w:r w:rsidR="005E54E0">
        <w:rPr>
          <w:rFonts w:ascii="Times New Roman" w:eastAsia="宋体" w:hAnsi="Times New Roman" w:cs="Times New Roman"/>
          <w:kern w:val="0"/>
          <w:sz w:val="20"/>
          <w:szCs w:val="20"/>
          <w:lang w:val="de-DE" w:eastAsia="ja-JP"/>
        </w:rPr>
        <w:fldChar w:fldCharType="separate"/>
      </w:r>
      <w:r w:rsidR="005E54E0" w:rsidRPr="00E45CC3">
        <w:rPr>
          <w:rFonts w:ascii="Times New Roman" w:eastAsia="宋体" w:hAnsi="Times New Roman" w:cs="Times New Roman"/>
          <w:kern w:val="0"/>
          <w:sz w:val="20"/>
          <w:szCs w:val="20"/>
          <w:lang w:val="de-DE" w:eastAsia="ja-JP"/>
        </w:rPr>
        <w:t>Table 2</w:t>
      </w:r>
      <w:r w:rsidR="005E54E0">
        <w:rPr>
          <w:rFonts w:ascii="Times New Roman" w:eastAsia="宋体" w:hAnsi="Times New Roman" w:cs="Times New Roman"/>
          <w:kern w:val="0"/>
          <w:sz w:val="20"/>
          <w:szCs w:val="20"/>
          <w:lang w:val="de-DE" w:eastAsia="ja-JP"/>
        </w:rPr>
        <w:fldChar w:fldCharType="end"/>
      </w:r>
      <w:r w:rsidRPr="00E45CC3">
        <w:rPr>
          <w:rFonts w:ascii="Times New Roman" w:eastAsia="宋体" w:hAnsi="Times New Roman" w:cs="Times New Roman"/>
          <w:kern w:val="0"/>
          <w:sz w:val="20"/>
          <w:szCs w:val="20"/>
          <w:lang w:val="de-DE" w:eastAsia="ja-JP"/>
        </w:rPr>
        <w:t>. The video traffic with 720p and 30fps is evaluated. UEs belong to same beam generate a UE group. For retransmission scheme of</w:t>
      </w:r>
      <w:r w:rsidR="00247D57" w:rsidRPr="00247D57">
        <w:rPr>
          <w:rFonts w:ascii="Times New Roman" w:eastAsia="宋体" w:hAnsi="Times New Roman" w:cs="Times New Roman"/>
          <w:kern w:val="0"/>
          <w:sz w:val="20"/>
          <w:szCs w:val="20"/>
          <w:lang w:val="de-DE" w:eastAsia="ja-JP"/>
        </w:rPr>
        <w:t xml:space="preserve"> </w:t>
      </w:r>
      <w:r w:rsidR="00247D57" w:rsidRPr="000B4B56">
        <w:rPr>
          <w:rFonts w:ascii="Times New Roman" w:eastAsia="宋体" w:hAnsi="Times New Roman" w:cs="Times New Roman"/>
          <w:kern w:val="0"/>
          <w:sz w:val="20"/>
          <w:szCs w:val="20"/>
          <w:lang w:val="de-DE" w:eastAsia="ja-JP"/>
        </w:rPr>
        <w:t>C-RNTI/g-RNTI</w:t>
      </w:r>
      <w:r w:rsidRPr="00E45CC3">
        <w:rPr>
          <w:rFonts w:ascii="Times New Roman" w:eastAsia="宋体" w:hAnsi="Times New Roman" w:cs="Times New Roman"/>
          <w:kern w:val="0"/>
          <w:sz w:val="20"/>
          <w:szCs w:val="20"/>
          <w:lang w:val="de-DE" w:eastAsia="ja-JP"/>
        </w:rPr>
        <w:t xml:space="preserve"> dynamically selected by gNB implementation, </w:t>
      </w:r>
      <w:r w:rsidR="00A92329">
        <w:rPr>
          <w:rFonts w:ascii="Times New Roman" w:eastAsia="宋体" w:hAnsi="Times New Roman" w:cs="Times New Roman"/>
          <w:kern w:val="0"/>
          <w:sz w:val="20"/>
          <w:szCs w:val="20"/>
          <w:lang w:val="de-DE" w:eastAsia="ja-JP"/>
        </w:rPr>
        <w:t>g</w:t>
      </w:r>
      <w:r w:rsidRPr="00E45CC3">
        <w:rPr>
          <w:rFonts w:ascii="Times New Roman" w:eastAsia="宋体" w:hAnsi="Times New Roman" w:cs="Times New Roman"/>
          <w:kern w:val="0"/>
          <w:sz w:val="20"/>
          <w:szCs w:val="20"/>
          <w:lang w:val="de-DE" w:eastAsia="ja-JP"/>
        </w:rPr>
        <w:t xml:space="preserve">-RNTI is selected when the UEs number needing retransmission belong to same beam is more than one, otherwise the </w:t>
      </w:r>
      <w:r w:rsidR="00A92329">
        <w:rPr>
          <w:rFonts w:ascii="Times New Roman" w:eastAsia="宋体" w:hAnsi="Times New Roman" w:cs="Times New Roman"/>
          <w:kern w:val="0"/>
          <w:sz w:val="20"/>
          <w:szCs w:val="20"/>
          <w:lang w:val="de-DE" w:eastAsia="ja-JP"/>
        </w:rPr>
        <w:t>C</w:t>
      </w:r>
      <w:r w:rsidRPr="00E45CC3">
        <w:rPr>
          <w:rFonts w:ascii="Times New Roman" w:eastAsia="宋体" w:hAnsi="Times New Roman" w:cs="Times New Roman"/>
          <w:kern w:val="0"/>
          <w:sz w:val="20"/>
          <w:szCs w:val="20"/>
          <w:lang w:val="de-DE" w:eastAsia="ja-JP"/>
        </w:rPr>
        <w:t>-RNTI is used. Other detailed simulation assumptions are provided in Appendix.</w:t>
      </w:r>
    </w:p>
    <w:p w14:paraId="6192D724" w14:textId="3B298E0B" w:rsidR="009D24D5" w:rsidRPr="0056773A" w:rsidRDefault="009D24D5" w:rsidP="009D24D5">
      <w:pPr>
        <w:widowControl/>
        <w:overflowPunct w:val="0"/>
        <w:autoSpaceDE w:val="0"/>
        <w:autoSpaceDN w:val="0"/>
        <w:adjustRightInd w:val="0"/>
        <w:spacing w:after="120"/>
        <w:textAlignment w:val="baseline"/>
        <w:rPr>
          <w:rFonts w:ascii="Times New Roman" w:hAnsi="Times New Roman" w:cs="Times New Roman"/>
          <w:kern w:val="0"/>
          <w:sz w:val="20"/>
          <w:lang w:val="en-GB"/>
        </w:rPr>
      </w:pPr>
      <w:r>
        <w:rPr>
          <w:rFonts w:ascii="Times New Roman" w:hAnsi="Times New Roman" w:cs="Times New Roman"/>
          <w:kern w:val="0"/>
          <w:sz w:val="20"/>
          <w:lang w:val="en-GB"/>
        </w:rPr>
        <w:t xml:space="preserve">Note that, in our analysis and simulation, </w:t>
      </w:r>
      <w:r w:rsidR="00592E48">
        <w:rPr>
          <w:rFonts w:ascii="Times New Roman" w:hAnsi="Times New Roman" w:cs="Times New Roman"/>
          <w:kern w:val="0"/>
          <w:sz w:val="20"/>
          <w:lang w:val="en-GB"/>
        </w:rPr>
        <w:t xml:space="preserve">for </w:t>
      </w:r>
      <w:r w:rsidR="00151D30">
        <w:rPr>
          <w:rFonts w:ascii="Times New Roman" w:hAnsi="Times New Roman" w:cs="Times New Roman"/>
          <w:kern w:val="0"/>
          <w:sz w:val="20"/>
          <w:lang w:val="en-GB"/>
        </w:rPr>
        <w:t xml:space="preserve">a particular </w:t>
      </w:r>
      <w:r w:rsidR="00592E48">
        <w:rPr>
          <w:rFonts w:ascii="Times New Roman" w:hAnsi="Times New Roman" w:cs="Times New Roman"/>
          <w:kern w:val="0"/>
          <w:sz w:val="20"/>
          <w:lang w:val="en-GB"/>
        </w:rPr>
        <w:t xml:space="preserve">retransmission, </w:t>
      </w:r>
      <w:r w:rsidR="00151D30">
        <w:rPr>
          <w:rFonts w:ascii="Times New Roman" w:hAnsi="Times New Roman" w:cs="Times New Roman"/>
          <w:kern w:val="0"/>
          <w:sz w:val="20"/>
          <w:lang w:val="en-GB"/>
        </w:rPr>
        <w:t>either PTP or PTM scheme 1 is used. Meanwhile, for the first retransmission and the second retransmission, different retransmission schemes can be used. F</w:t>
      </w:r>
      <w:r>
        <w:rPr>
          <w:rFonts w:ascii="Times New Roman" w:hAnsi="Times New Roman" w:cs="Times New Roman"/>
          <w:kern w:val="0"/>
          <w:sz w:val="20"/>
          <w:lang w:val="en-GB"/>
        </w:rPr>
        <w:t xml:space="preserve">rom </w:t>
      </w:r>
      <w:r w:rsidR="00C70DA6">
        <w:rPr>
          <w:rFonts w:ascii="Times New Roman" w:hAnsi="Times New Roman" w:cs="Times New Roman" w:hint="eastAsia"/>
          <w:kern w:val="0"/>
          <w:sz w:val="20"/>
          <w:lang w:val="en-GB"/>
        </w:rPr>
        <w:t>a</w:t>
      </w:r>
      <w:r w:rsidR="00C70DA6">
        <w:rPr>
          <w:rFonts w:ascii="Times New Roman" w:hAnsi="Times New Roman" w:cs="Times New Roman"/>
          <w:kern w:val="0"/>
          <w:sz w:val="20"/>
          <w:lang w:val="en-GB"/>
        </w:rPr>
        <w:t xml:space="preserve"> </w:t>
      </w:r>
      <w:r>
        <w:rPr>
          <w:rFonts w:ascii="Times New Roman" w:hAnsi="Times New Roman" w:cs="Times New Roman"/>
          <w:kern w:val="0"/>
          <w:sz w:val="20"/>
          <w:lang w:val="en-GB"/>
        </w:rPr>
        <w:t>UE perspective, for a particular retransmission, either PTM scheme 1 or PTP is used, so that UE does not need to receive both unicast PDSCH and group-common PDSCH for the same TB after it transmits NACK for the previous transmission of this TB.</w:t>
      </w:r>
    </w:p>
    <w:p w14:paraId="6B2C7FCC" w14:textId="79CDC701" w:rsidR="002F4B31" w:rsidRPr="00E45CC3" w:rsidRDefault="005E54E0" w:rsidP="00E45CC3">
      <w:pPr>
        <w:pStyle w:val="a3"/>
        <w:jc w:val="center"/>
        <w:rPr>
          <w:rFonts w:ascii="Times New Roman" w:eastAsia="宋体" w:hAnsi="Times New Roman" w:cs="Times New Roman"/>
          <w:b/>
          <w:bCs/>
          <w:i/>
          <w:iCs/>
          <w:color w:val="000000"/>
          <w:kern w:val="0"/>
          <w:sz w:val="15"/>
        </w:rPr>
      </w:pPr>
      <w:bookmarkStart w:id="23" w:name="_Ref54278936"/>
      <w:bookmarkStart w:id="24" w:name="_Ref54213212"/>
      <w:bookmarkStart w:id="25" w:name="_Ref54199880"/>
      <w:r w:rsidRPr="00E45CC3">
        <w:rPr>
          <w:rFonts w:ascii="Times New Roman" w:eastAsia="宋体" w:hAnsi="Times New Roman" w:cs="Times New Roman"/>
          <w:b/>
          <w:bCs/>
          <w:color w:val="000000"/>
          <w:kern w:val="0"/>
          <w:sz w:val="20"/>
        </w:rPr>
        <w:t xml:space="preserve">Table </w:t>
      </w:r>
      <w:r w:rsidRPr="00E45CC3">
        <w:rPr>
          <w:rFonts w:ascii="Times New Roman" w:eastAsia="宋体" w:hAnsi="Times New Roman" w:cs="Times New Roman"/>
          <w:b/>
          <w:bCs/>
          <w:color w:val="000000"/>
          <w:kern w:val="0"/>
          <w:sz w:val="20"/>
        </w:rPr>
        <w:fldChar w:fldCharType="begin"/>
      </w:r>
      <w:r w:rsidRPr="00E45CC3">
        <w:rPr>
          <w:rFonts w:ascii="Times New Roman" w:eastAsia="宋体" w:hAnsi="Times New Roman" w:cs="Times New Roman"/>
          <w:b/>
          <w:bCs/>
          <w:color w:val="000000"/>
          <w:kern w:val="0"/>
          <w:sz w:val="20"/>
        </w:rPr>
        <w:instrText xml:space="preserve"> SEQ Table \* ARABIC </w:instrText>
      </w:r>
      <w:r w:rsidRPr="00E45CC3">
        <w:rPr>
          <w:rFonts w:ascii="Times New Roman" w:eastAsia="宋体" w:hAnsi="Times New Roman" w:cs="Times New Roman"/>
          <w:b/>
          <w:bCs/>
          <w:color w:val="000000"/>
          <w:kern w:val="0"/>
          <w:sz w:val="20"/>
        </w:rPr>
        <w:fldChar w:fldCharType="separate"/>
      </w:r>
      <w:r w:rsidRPr="00E45CC3">
        <w:rPr>
          <w:rFonts w:ascii="Times New Roman" w:eastAsia="宋体" w:hAnsi="Times New Roman" w:cs="Times New Roman"/>
          <w:b/>
          <w:bCs/>
          <w:color w:val="000000"/>
          <w:kern w:val="0"/>
          <w:sz w:val="20"/>
        </w:rPr>
        <w:t>2</w:t>
      </w:r>
      <w:r w:rsidRPr="00E45CC3">
        <w:rPr>
          <w:rFonts w:ascii="Times New Roman" w:eastAsia="宋体" w:hAnsi="Times New Roman" w:cs="Times New Roman"/>
          <w:b/>
          <w:bCs/>
          <w:color w:val="000000"/>
          <w:kern w:val="0"/>
          <w:sz w:val="20"/>
        </w:rPr>
        <w:fldChar w:fldCharType="end"/>
      </w:r>
      <w:bookmarkEnd w:id="23"/>
      <w:r w:rsidR="002F4B31" w:rsidRPr="00E45CC3">
        <w:rPr>
          <w:rFonts w:ascii="Times New Roman" w:eastAsia="宋体" w:hAnsi="Times New Roman" w:cs="Times New Roman"/>
          <w:b/>
          <w:bCs/>
          <w:color w:val="000000"/>
          <w:kern w:val="0"/>
          <w:sz w:val="20"/>
        </w:rPr>
        <w:t xml:space="preserve"> Evaluation results for MBS </w:t>
      </w:r>
      <w:r w:rsidR="002F4B31" w:rsidRPr="00E45CC3">
        <w:rPr>
          <w:rFonts w:ascii="Times New Roman" w:eastAsia="宋体" w:hAnsi="Times New Roman" w:cs="Times New Roman"/>
          <w:b/>
          <w:bCs/>
          <w:color w:val="000000"/>
          <w:kern w:val="0"/>
          <w:sz w:val="20"/>
          <w:lang w:eastAsia="ko-KR"/>
        </w:rPr>
        <w:t xml:space="preserve">HARQ retransmission </w:t>
      </w:r>
      <w:r w:rsidR="00B40C09">
        <w:rPr>
          <w:rFonts w:ascii="Times New Roman" w:eastAsia="宋体" w:hAnsi="Times New Roman" w:cs="Times New Roman"/>
          <w:b/>
          <w:bCs/>
          <w:color w:val="000000"/>
          <w:kern w:val="0"/>
          <w:sz w:val="20"/>
          <w:lang w:eastAsia="ko-KR"/>
        </w:rPr>
        <w:t>schemes</w:t>
      </w:r>
    </w:p>
    <w:tbl>
      <w:tblPr>
        <w:tblStyle w:val="11"/>
        <w:tblW w:w="0" w:type="auto"/>
        <w:tblLook w:val="04A0" w:firstRow="1" w:lastRow="0" w:firstColumn="1" w:lastColumn="0" w:noHBand="0" w:noVBand="1"/>
      </w:tblPr>
      <w:tblGrid>
        <w:gridCol w:w="3198"/>
        <w:gridCol w:w="1994"/>
        <w:gridCol w:w="1993"/>
        <w:gridCol w:w="1875"/>
      </w:tblGrid>
      <w:tr w:rsidR="002F4B31" w:rsidRPr="002F4B31" w14:paraId="47D163DD" w14:textId="77777777" w:rsidTr="005E54E0">
        <w:tc>
          <w:tcPr>
            <w:tcW w:w="3397" w:type="dxa"/>
          </w:tcPr>
          <w:p w14:paraId="252FA91A"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HARQ re-transmission scheme</w:t>
            </w:r>
          </w:p>
        </w:tc>
        <w:tc>
          <w:tcPr>
            <w:tcW w:w="2127" w:type="dxa"/>
          </w:tcPr>
          <w:p w14:paraId="307704D1"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hAnsi="Times New Roman"/>
                <w:sz w:val="21"/>
                <w:lang w:val="en-GB" w:eastAsia="ko-KR"/>
              </w:rPr>
              <w:t xml:space="preserve">g-RNTI </w:t>
            </w:r>
            <w:r w:rsidRPr="00E45CC3">
              <w:rPr>
                <w:rFonts w:ascii="Times New Roman" w:hAnsi="Times New Roman"/>
                <w:sz w:val="21"/>
                <w:lang w:val="en-GB"/>
              </w:rPr>
              <w:t>only</w:t>
            </w:r>
          </w:p>
        </w:tc>
        <w:tc>
          <w:tcPr>
            <w:tcW w:w="2126" w:type="dxa"/>
          </w:tcPr>
          <w:p w14:paraId="61008C82"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bookmarkStart w:id="26" w:name="OLE_LINK9"/>
            <w:bookmarkStart w:id="27" w:name="OLE_LINK10"/>
            <w:r w:rsidRPr="00E45CC3">
              <w:rPr>
                <w:rFonts w:ascii="Times New Roman" w:hAnsi="Times New Roman"/>
                <w:sz w:val="21"/>
                <w:lang w:val="en-GB" w:eastAsia="ko-KR"/>
              </w:rPr>
              <w:t xml:space="preserve">C-RNTI </w:t>
            </w:r>
            <w:r w:rsidRPr="00E45CC3">
              <w:rPr>
                <w:rFonts w:ascii="Times New Roman" w:hAnsi="Times New Roman"/>
                <w:sz w:val="21"/>
                <w:lang w:val="en-GB"/>
              </w:rPr>
              <w:t>only</w:t>
            </w:r>
            <w:bookmarkEnd w:id="26"/>
            <w:bookmarkEnd w:id="27"/>
          </w:p>
        </w:tc>
        <w:tc>
          <w:tcPr>
            <w:tcW w:w="1979" w:type="dxa"/>
          </w:tcPr>
          <w:p w14:paraId="6D1B351C"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hAnsi="Times New Roman"/>
                <w:lang w:val="en-GB" w:eastAsia="ko-KR"/>
              </w:rPr>
            </w:pPr>
            <w:r w:rsidRPr="00E45CC3">
              <w:rPr>
                <w:rFonts w:ascii="Times New Roman" w:hAnsi="Times New Roman"/>
                <w:sz w:val="21"/>
                <w:lang w:val="en-GB" w:eastAsia="ko-KR"/>
              </w:rPr>
              <w:t>C-RNTI</w:t>
            </w:r>
            <w:r w:rsidRPr="00E45CC3">
              <w:rPr>
                <w:rFonts w:ascii="Times New Roman" w:hAnsi="Times New Roman"/>
                <w:sz w:val="21"/>
                <w:lang w:val="en-GB"/>
              </w:rPr>
              <w:t>/</w:t>
            </w:r>
            <w:r w:rsidRPr="00E45CC3">
              <w:rPr>
                <w:rFonts w:ascii="Times New Roman" w:hAnsi="Times New Roman"/>
                <w:sz w:val="21"/>
                <w:lang w:val="en-GB" w:eastAsia="ko-KR"/>
              </w:rPr>
              <w:t>g-RNTI</w:t>
            </w:r>
          </w:p>
        </w:tc>
      </w:tr>
      <w:tr w:rsidR="002F4B31" w:rsidRPr="002F4B31" w14:paraId="481DECA6" w14:textId="77777777" w:rsidTr="005E54E0">
        <w:tc>
          <w:tcPr>
            <w:tcW w:w="3397" w:type="dxa"/>
          </w:tcPr>
          <w:p w14:paraId="46F0F651" w14:textId="77777777" w:rsidR="002F4B31" w:rsidRPr="002F4B31" w:rsidRDefault="002F4B31" w:rsidP="00E45CC3">
            <w:pPr>
              <w:widowControl/>
              <w:overflowPunct w:val="0"/>
              <w:autoSpaceDE w:val="0"/>
              <w:autoSpaceDN w:val="0"/>
              <w:adjustRightInd w:val="0"/>
              <w:spacing w:beforeLines="50" w:before="120" w:after="120"/>
              <w:jc w:val="center"/>
              <w:textAlignment w:val="baseline"/>
              <w:rPr>
                <w:rFonts w:ascii="Times New Roman" w:hAnsi="Times New Roman"/>
                <w:color w:val="000000"/>
                <w:lang w:val="en-GB"/>
              </w:rPr>
            </w:pPr>
            <w:r w:rsidRPr="00E45CC3">
              <w:rPr>
                <w:rFonts w:ascii="Times New Roman" w:hAnsi="Times New Roman"/>
                <w:color w:val="000000"/>
                <w:sz w:val="21"/>
                <w:lang w:val="en-GB"/>
              </w:rPr>
              <w:t>Cell average spectral efficiency</w:t>
            </w:r>
          </w:p>
          <w:p w14:paraId="252663E2"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hAnsi="Times New Roman"/>
                <w:color w:val="000000"/>
                <w:sz w:val="21"/>
                <w:lang w:val="en-GB"/>
              </w:rPr>
              <w:t>(bps/Hz/TRP)</w:t>
            </w:r>
          </w:p>
        </w:tc>
        <w:tc>
          <w:tcPr>
            <w:tcW w:w="2127" w:type="dxa"/>
            <w:vAlign w:val="center"/>
          </w:tcPr>
          <w:p w14:paraId="4CD2A281"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1.6420</w:t>
            </w:r>
          </w:p>
        </w:tc>
        <w:tc>
          <w:tcPr>
            <w:tcW w:w="2126" w:type="dxa"/>
            <w:vAlign w:val="center"/>
          </w:tcPr>
          <w:p w14:paraId="47B0FAB1"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1.6372</w:t>
            </w:r>
          </w:p>
        </w:tc>
        <w:tc>
          <w:tcPr>
            <w:tcW w:w="1979" w:type="dxa"/>
            <w:vAlign w:val="center"/>
          </w:tcPr>
          <w:p w14:paraId="6B8E2B3E"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1.6427</w:t>
            </w:r>
          </w:p>
        </w:tc>
      </w:tr>
      <w:tr w:rsidR="002F4B31" w:rsidRPr="002F4B31" w14:paraId="43F3CE4A" w14:textId="77777777" w:rsidTr="005E54E0">
        <w:tc>
          <w:tcPr>
            <w:tcW w:w="3397" w:type="dxa"/>
          </w:tcPr>
          <w:p w14:paraId="3F0C7159"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Malgun Gothic" w:hAnsi="Times New Roman"/>
                <w:lang w:val="en-GB" w:eastAsia="ko-KR"/>
              </w:rPr>
            </w:pPr>
            <w:bookmarkStart w:id="28" w:name="OLE_LINK1"/>
            <w:bookmarkStart w:id="29" w:name="OLE_LINK2"/>
            <w:r w:rsidRPr="00E45CC3">
              <w:rPr>
                <w:rFonts w:ascii="Times New Roman" w:hAnsi="Times New Roman"/>
                <w:color w:val="000000"/>
                <w:sz w:val="21"/>
                <w:lang w:val="en-GB"/>
              </w:rPr>
              <w:t>Resource utilization</w:t>
            </w:r>
            <w:bookmarkEnd w:id="28"/>
            <w:bookmarkEnd w:id="29"/>
          </w:p>
        </w:tc>
        <w:tc>
          <w:tcPr>
            <w:tcW w:w="2127" w:type="dxa"/>
          </w:tcPr>
          <w:p w14:paraId="5B654364"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0.5535</w:t>
            </w:r>
          </w:p>
        </w:tc>
        <w:tc>
          <w:tcPr>
            <w:tcW w:w="2126" w:type="dxa"/>
          </w:tcPr>
          <w:p w14:paraId="56D727EC"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0.5248</w:t>
            </w:r>
          </w:p>
        </w:tc>
        <w:tc>
          <w:tcPr>
            <w:tcW w:w="1979" w:type="dxa"/>
          </w:tcPr>
          <w:p w14:paraId="17236559"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0.5190</w:t>
            </w:r>
          </w:p>
        </w:tc>
      </w:tr>
    </w:tbl>
    <w:bookmarkEnd w:id="24"/>
    <w:bookmarkEnd w:id="25"/>
    <w:p w14:paraId="0C1197FA" w14:textId="3643B451" w:rsidR="002F4B31" w:rsidRPr="00E45CC3" w:rsidRDefault="002F4B31" w:rsidP="00E45CC3">
      <w:pPr>
        <w:widowControl/>
        <w:overflowPunct w:val="0"/>
        <w:autoSpaceDE w:val="0"/>
        <w:autoSpaceDN w:val="0"/>
        <w:adjustRightInd w:val="0"/>
        <w:spacing w:before="120" w:after="120"/>
        <w:textAlignment w:val="baseline"/>
        <w:rPr>
          <w:rFonts w:ascii="Times New Roman" w:eastAsia="Malgun Gothic" w:hAnsi="Times New Roman" w:cs="Times New Roman"/>
          <w:kern w:val="0"/>
          <w:sz w:val="20"/>
          <w:lang w:val="en-GB" w:eastAsia="ko-KR"/>
        </w:rPr>
      </w:pPr>
      <w:r w:rsidRPr="00E45CC3">
        <w:rPr>
          <w:rFonts w:ascii="Times New Roman" w:eastAsia="Malgun Gothic" w:hAnsi="Times New Roman" w:cs="Times New Roman"/>
          <w:kern w:val="0"/>
          <w:sz w:val="20"/>
          <w:lang w:val="en-GB" w:eastAsia="ko-KR"/>
        </w:rPr>
        <w:t xml:space="preserve">Based on the results shown above, </w:t>
      </w:r>
      <w:r w:rsidR="00247D57">
        <w:rPr>
          <w:rFonts w:ascii="Times New Roman" w:eastAsia="Malgun Gothic" w:hAnsi="Times New Roman" w:cs="Times New Roman"/>
          <w:kern w:val="0"/>
          <w:sz w:val="20"/>
          <w:lang w:val="en-GB" w:eastAsia="ko-KR"/>
        </w:rPr>
        <w:t>the followings</w:t>
      </w:r>
      <w:r w:rsidR="00F92A71">
        <w:rPr>
          <w:rFonts w:ascii="Times New Roman" w:eastAsia="Malgun Gothic" w:hAnsi="Times New Roman" w:cs="Times New Roman"/>
          <w:kern w:val="0"/>
          <w:sz w:val="20"/>
          <w:lang w:val="en-GB" w:eastAsia="ko-KR"/>
        </w:rPr>
        <w:t xml:space="preserve"> can be observed</w:t>
      </w:r>
      <w:r w:rsidR="00CE1D82">
        <w:rPr>
          <w:rFonts w:ascii="Times New Roman" w:eastAsia="Malgun Gothic" w:hAnsi="Times New Roman" w:cs="Times New Roman"/>
          <w:kern w:val="0"/>
          <w:sz w:val="20"/>
          <w:lang w:val="en-GB" w:eastAsia="ko-KR"/>
        </w:rPr>
        <w:t>.</w:t>
      </w:r>
    </w:p>
    <w:p w14:paraId="1A000E71" w14:textId="66587BD4" w:rsidR="002F4B31" w:rsidRPr="00E45CC3" w:rsidRDefault="00F92A71" w:rsidP="00E45CC3">
      <w:pPr>
        <w:widowControl/>
        <w:numPr>
          <w:ilvl w:val="0"/>
          <w:numId w:val="16"/>
        </w:numPr>
        <w:overflowPunct w:val="0"/>
        <w:autoSpaceDE w:val="0"/>
        <w:autoSpaceDN w:val="0"/>
        <w:adjustRightInd w:val="0"/>
        <w:spacing w:after="120"/>
        <w:textAlignment w:val="baseline"/>
        <w:rPr>
          <w:rFonts w:ascii="Times New Roman" w:eastAsia="MS Gothic" w:hAnsi="Times New Roman" w:cs="Times New Roman"/>
          <w:color w:val="000000"/>
          <w:kern w:val="0"/>
          <w:lang w:val="en-GB" w:eastAsia="en-US"/>
        </w:rPr>
      </w:pPr>
      <w:bookmarkStart w:id="30" w:name="OLE_LINK5"/>
      <w:bookmarkStart w:id="31" w:name="OLE_LINK6"/>
      <w:r>
        <w:rPr>
          <w:rFonts w:ascii="Times New Roman" w:eastAsia="MS Gothic" w:hAnsi="Times New Roman" w:cs="Times New Roman"/>
          <w:color w:val="000000"/>
          <w:kern w:val="0"/>
          <w:sz w:val="20"/>
          <w:lang w:val="en-GB" w:eastAsia="en-US"/>
        </w:rPr>
        <w:t>Firstly, t</w:t>
      </w:r>
      <w:r w:rsidR="00CE1D82">
        <w:rPr>
          <w:rFonts w:ascii="Times New Roman" w:eastAsia="MS Gothic" w:hAnsi="Times New Roman" w:cs="Times New Roman"/>
          <w:color w:val="000000"/>
          <w:kern w:val="0"/>
          <w:sz w:val="20"/>
          <w:lang w:val="en-GB" w:eastAsia="en-US"/>
        </w:rPr>
        <w:t>he C-RNTI only scheme and C-RNTI/g-RNTI scheme both outperform than the g-RNTI only scheme in term of RU with 5.1</w:t>
      </w:r>
      <w:r w:rsidR="0041411D" w:rsidRPr="00E45CC3">
        <w:rPr>
          <w:rFonts w:ascii="Times New Roman" w:hAnsi="Times New Roman" w:cs="Times New Roman"/>
          <w:color w:val="000000"/>
          <w:kern w:val="0"/>
          <w:sz w:val="20"/>
          <w:lang w:val="en-GB"/>
        </w:rPr>
        <w:t>8</w:t>
      </w:r>
      <w:r w:rsidR="00CE1D82">
        <w:rPr>
          <w:rFonts w:ascii="Times New Roman" w:eastAsia="MS Gothic" w:hAnsi="Times New Roman" w:cs="Times New Roman"/>
          <w:color w:val="000000"/>
          <w:kern w:val="0"/>
          <w:sz w:val="20"/>
          <w:lang w:val="en-GB" w:eastAsia="en-US"/>
        </w:rPr>
        <w:t>% and 6.23% gains respectively. This result is reasonable</w:t>
      </w:r>
      <w:r w:rsidR="00247D57">
        <w:rPr>
          <w:rFonts w:ascii="Times New Roman" w:eastAsia="MS Gothic" w:hAnsi="Times New Roman" w:cs="Times New Roman"/>
          <w:color w:val="000000"/>
          <w:kern w:val="0"/>
          <w:sz w:val="20"/>
          <w:lang w:val="en-GB" w:eastAsia="en-US"/>
        </w:rPr>
        <w:t xml:space="preserve">, since </w:t>
      </w:r>
      <w:r w:rsidR="00CE1D82">
        <w:rPr>
          <w:rFonts w:ascii="Times New Roman" w:eastAsia="MS Gothic" w:hAnsi="Times New Roman" w:cs="Times New Roman"/>
          <w:color w:val="000000"/>
          <w:kern w:val="0"/>
          <w:sz w:val="20"/>
          <w:lang w:val="en-GB" w:eastAsia="en-US"/>
        </w:rPr>
        <w:t>for both C-RNTI involved scheme</w:t>
      </w:r>
      <w:r w:rsidR="00247D57">
        <w:rPr>
          <w:rFonts w:ascii="Times New Roman" w:eastAsia="MS Gothic" w:hAnsi="Times New Roman" w:cs="Times New Roman"/>
          <w:color w:val="000000"/>
          <w:kern w:val="0"/>
          <w:sz w:val="20"/>
          <w:lang w:val="en-GB" w:eastAsia="en-US"/>
        </w:rPr>
        <w:t>s,</w:t>
      </w:r>
      <w:r w:rsidR="00CE1D82">
        <w:rPr>
          <w:rFonts w:ascii="Times New Roman" w:eastAsia="MS Gothic" w:hAnsi="Times New Roman" w:cs="Times New Roman"/>
          <w:color w:val="000000"/>
          <w:kern w:val="0"/>
          <w:sz w:val="20"/>
          <w:lang w:val="en-GB" w:eastAsia="en-US"/>
        </w:rPr>
        <w:t xml:space="preserve"> the higher MCS level in retransmission </w:t>
      </w:r>
      <w:r w:rsidR="00247D57">
        <w:rPr>
          <w:rFonts w:ascii="Times New Roman" w:eastAsia="MS Gothic" w:hAnsi="Times New Roman" w:cs="Times New Roman"/>
          <w:color w:val="000000"/>
          <w:kern w:val="0"/>
          <w:sz w:val="20"/>
          <w:lang w:val="en-GB" w:eastAsia="en-US"/>
        </w:rPr>
        <w:t>can be used based on</w:t>
      </w:r>
      <w:r w:rsidR="00CE1D82">
        <w:rPr>
          <w:rFonts w:ascii="Times New Roman" w:eastAsia="MS Gothic" w:hAnsi="Times New Roman" w:cs="Times New Roman"/>
          <w:color w:val="000000"/>
          <w:kern w:val="0"/>
          <w:sz w:val="20"/>
          <w:lang w:val="en-GB" w:eastAsia="en-US"/>
        </w:rPr>
        <w:t xml:space="preserve"> UE-specific CSI</w:t>
      </w:r>
      <w:r w:rsidR="00247D57">
        <w:rPr>
          <w:rFonts w:ascii="Times New Roman" w:eastAsia="MS Gothic" w:hAnsi="Times New Roman" w:cs="Times New Roman"/>
          <w:color w:val="000000"/>
          <w:kern w:val="0"/>
          <w:sz w:val="20"/>
          <w:lang w:val="en-GB" w:eastAsia="en-US"/>
        </w:rPr>
        <w:t xml:space="preserve"> feedback</w:t>
      </w:r>
      <w:r w:rsidR="00CE1D82">
        <w:rPr>
          <w:rFonts w:ascii="Times New Roman" w:eastAsia="MS Gothic" w:hAnsi="Times New Roman" w:cs="Times New Roman"/>
          <w:color w:val="000000"/>
          <w:kern w:val="0"/>
          <w:sz w:val="20"/>
          <w:lang w:val="en-GB" w:eastAsia="en-US"/>
        </w:rPr>
        <w:t xml:space="preserve">. </w:t>
      </w:r>
      <w:r>
        <w:rPr>
          <w:rFonts w:ascii="Times New Roman" w:eastAsia="MS Gothic" w:hAnsi="Times New Roman" w:cs="Times New Roman"/>
          <w:color w:val="000000"/>
          <w:kern w:val="0"/>
          <w:sz w:val="20"/>
          <w:lang w:val="en-GB" w:eastAsia="en-US"/>
        </w:rPr>
        <w:t>Secondly, t</w:t>
      </w:r>
      <w:r w:rsidR="002F4B31" w:rsidRPr="00E45CC3">
        <w:rPr>
          <w:rFonts w:ascii="Times New Roman" w:eastAsia="MS Gothic" w:hAnsi="Times New Roman" w:cs="Times New Roman"/>
          <w:color w:val="000000"/>
          <w:kern w:val="0"/>
          <w:sz w:val="20"/>
          <w:lang w:val="en-GB" w:eastAsia="en-US"/>
        </w:rPr>
        <w:t xml:space="preserve">he retransmission scheme with </w:t>
      </w:r>
      <w:r w:rsidR="002F4B31" w:rsidRPr="00E45CC3">
        <w:rPr>
          <w:rFonts w:ascii="Times New Roman" w:eastAsia="MS Gothic" w:hAnsi="Times New Roman" w:cs="Times New Roman"/>
          <w:kern w:val="0"/>
          <w:sz w:val="20"/>
          <w:lang w:val="en-GB" w:eastAsia="ko-KR"/>
        </w:rPr>
        <w:t>C-RNTI</w:t>
      </w:r>
      <w:r w:rsidR="002F4B31" w:rsidRPr="00E45CC3">
        <w:rPr>
          <w:rFonts w:ascii="Times New Roman" w:eastAsia="MS Gothic" w:hAnsi="Times New Roman" w:cs="Times New Roman"/>
          <w:kern w:val="0"/>
          <w:sz w:val="20"/>
          <w:lang w:val="en-GB"/>
        </w:rPr>
        <w:t>/</w:t>
      </w:r>
      <w:r w:rsidR="002F4B31" w:rsidRPr="00E45CC3">
        <w:rPr>
          <w:rFonts w:ascii="Times New Roman" w:eastAsia="MS Gothic" w:hAnsi="Times New Roman" w:cs="Times New Roman"/>
          <w:kern w:val="0"/>
          <w:sz w:val="20"/>
          <w:lang w:val="en-GB" w:eastAsia="ko-KR"/>
        </w:rPr>
        <w:t>g-RNTI</w:t>
      </w:r>
      <w:r w:rsidR="002F4B31" w:rsidRPr="00E45CC3">
        <w:rPr>
          <w:rFonts w:ascii="Times New Roman" w:eastAsia="MS Gothic" w:hAnsi="Times New Roman" w:cs="Times New Roman"/>
          <w:color w:val="000000"/>
          <w:kern w:val="0"/>
          <w:sz w:val="20"/>
          <w:lang w:val="en-GB" w:eastAsia="en-US"/>
        </w:rPr>
        <w:t xml:space="preserve"> dynamically selected has about 1.11% gains in term of RU than the </w:t>
      </w:r>
      <w:r w:rsidR="002F4B31" w:rsidRPr="00E45CC3">
        <w:rPr>
          <w:rFonts w:ascii="Times New Roman" w:eastAsia="MS Gothic" w:hAnsi="Times New Roman" w:cs="Times New Roman"/>
          <w:kern w:val="0"/>
          <w:sz w:val="20"/>
          <w:lang w:val="en-GB" w:eastAsia="ko-KR"/>
        </w:rPr>
        <w:t>C-RNTI</w:t>
      </w:r>
      <w:r w:rsidR="002F4B31" w:rsidRPr="00E45CC3">
        <w:rPr>
          <w:rFonts w:ascii="Times New Roman" w:eastAsia="MS Gothic" w:hAnsi="Times New Roman" w:cs="Times New Roman"/>
          <w:kern w:val="0"/>
          <w:sz w:val="20"/>
          <w:lang w:val="en-GB"/>
        </w:rPr>
        <w:t xml:space="preserve"> only scheme</w:t>
      </w:r>
      <w:bookmarkEnd w:id="30"/>
      <w:bookmarkEnd w:id="31"/>
      <w:r w:rsidR="002F4B31" w:rsidRPr="00E45CC3">
        <w:rPr>
          <w:rFonts w:ascii="Times New Roman" w:eastAsia="MS Gothic" w:hAnsi="Times New Roman" w:cs="Times New Roman"/>
          <w:color w:val="000000"/>
          <w:kern w:val="0"/>
          <w:sz w:val="20"/>
          <w:lang w:val="en-GB" w:eastAsia="en-US"/>
        </w:rPr>
        <w:t xml:space="preserve">. </w:t>
      </w:r>
      <w:r w:rsidR="00F62251">
        <w:rPr>
          <w:rFonts w:ascii="Times New Roman" w:eastAsia="MS Gothic" w:hAnsi="Times New Roman" w:cs="Times New Roman"/>
          <w:color w:val="000000"/>
          <w:kern w:val="0"/>
          <w:sz w:val="20"/>
          <w:lang w:val="en-GB" w:eastAsia="en-US"/>
        </w:rPr>
        <w:t>T</w:t>
      </w:r>
      <w:r w:rsidR="002F4B31" w:rsidRPr="00E45CC3">
        <w:rPr>
          <w:rFonts w:ascii="Times New Roman" w:eastAsia="MS Gothic" w:hAnsi="Times New Roman" w:cs="Times New Roman"/>
          <w:kern w:val="0"/>
          <w:sz w:val="20"/>
          <w:lang w:val="en-GB" w:eastAsia="en-US"/>
        </w:rPr>
        <w:t xml:space="preserve">he </w:t>
      </w:r>
      <w:r w:rsidR="002F4B31" w:rsidRPr="00E45CC3">
        <w:rPr>
          <w:rFonts w:ascii="Times New Roman" w:eastAsia="MS Gothic" w:hAnsi="Times New Roman" w:cs="Times New Roman"/>
          <w:color w:val="000000"/>
          <w:kern w:val="0"/>
          <w:sz w:val="20"/>
          <w:lang w:val="en-GB" w:eastAsia="en-US"/>
        </w:rPr>
        <w:t>slight gains</w:t>
      </w:r>
      <w:r w:rsidR="002F4B31" w:rsidRPr="00E45CC3">
        <w:rPr>
          <w:rFonts w:ascii="Times New Roman" w:eastAsia="MS Gothic" w:hAnsi="Times New Roman" w:cs="Times New Roman"/>
          <w:kern w:val="0"/>
          <w:sz w:val="20"/>
          <w:lang w:val="en-GB" w:eastAsia="en-US"/>
        </w:rPr>
        <w:t xml:space="preserve"> of </w:t>
      </w:r>
      <w:bookmarkStart w:id="32" w:name="OLE_LINK11"/>
      <w:bookmarkStart w:id="33" w:name="OLE_LINK12"/>
      <w:r w:rsidR="002F4B31" w:rsidRPr="00E45CC3">
        <w:rPr>
          <w:rFonts w:ascii="Times New Roman" w:eastAsia="MS Gothic" w:hAnsi="Times New Roman" w:cs="Times New Roman"/>
          <w:kern w:val="0"/>
          <w:sz w:val="20"/>
          <w:lang w:val="en-GB" w:eastAsia="ko-KR"/>
        </w:rPr>
        <w:t>C-RNTI</w:t>
      </w:r>
      <w:bookmarkEnd w:id="32"/>
      <w:bookmarkEnd w:id="33"/>
      <w:r w:rsidR="002F4B31" w:rsidRPr="00E45CC3">
        <w:rPr>
          <w:rFonts w:ascii="Times New Roman" w:eastAsia="MS Gothic" w:hAnsi="Times New Roman" w:cs="Times New Roman"/>
          <w:kern w:val="0"/>
          <w:sz w:val="20"/>
          <w:lang w:val="en-GB"/>
        </w:rPr>
        <w:t>/</w:t>
      </w:r>
      <w:r w:rsidR="002F4B31" w:rsidRPr="00E45CC3">
        <w:rPr>
          <w:rFonts w:ascii="Times New Roman" w:eastAsia="MS Gothic" w:hAnsi="Times New Roman" w:cs="Times New Roman"/>
          <w:kern w:val="0"/>
          <w:sz w:val="20"/>
          <w:lang w:val="en-GB" w:eastAsia="ko-KR"/>
        </w:rPr>
        <w:t>g-RNTI</w:t>
      </w:r>
      <w:r w:rsidR="002F4B31" w:rsidRPr="00E45CC3">
        <w:rPr>
          <w:rFonts w:ascii="Times New Roman" w:eastAsia="MS Gothic" w:hAnsi="Times New Roman" w:cs="Times New Roman"/>
          <w:kern w:val="0"/>
          <w:sz w:val="20"/>
          <w:lang w:val="en-GB" w:eastAsia="en-US"/>
        </w:rPr>
        <w:t xml:space="preserve"> </w:t>
      </w:r>
      <w:r w:rsidR="00F62251">
        <w:rPr>
          <w:rFonts w:ascii="Times New Roman" w:eastAsia="MS Gothic" w:hAnsi="Times New Roman" w:cs="Times New Roman"/>
          <w:kern w:val="0"/>
          <w:sz w:val="20"/>
          <w:lang w:val="en-GB" w:eastAsia="en-US"/>
        </w:rPr>
        <w:t xml:space="preserve">scheme </w:t>
      </w:r>
      <w:r w:rsidR="002F4B31" w:rsidRPr="00E45CC3">
        <w:rPr>
          <w:rFonts w:ascii="Times New Roman" w:eastAsia="MS Gothic" w:hAnsi="Times New Roman" w:cs="Times New Roman"/>
          <w:kern w:val="0"/>
          <w:sz w:val="20"/>
          <w:lang w:val="en-GB" w:eastAsia="en-US"/>
        </w:rPr>
        <w:t xml:space="preserve">can be attributed to </w:t>
      </w:r>
      <w:bookmarkStart w:id="34" w:name="_Hlk54343797"/>
      <w:r w:rsidR="00F62251">
        <w:rPr>
          <w:rFonts w:ascii="Times New Roman" w:eastAsia="MS Gothic" w:hAnsi="Times New Roman" w:cs="Times New Roman"/>
          <w:kern w:val="0"/>
          <w:sz w:val="20"/>
          <w:lang w:val="en-GB" w:eastAsia="en-US"/>
        </w:rPr>
        <w:t xml:space="preserve">the </w:t>
      </w:r>
      <w:r w:rsidR="00133CD6">
        <w:rPr>
          <w:rFonts w:ascii="Times New Roman" w:eastAsia="MS Gothic" w:hAnsi="Times New Roman" w:cs="Times New Roman"/>
          <w:kern w:val="0"/>
          <w:sz w:val="20"/>
          <w:lang w:val="en-GB" w:eastAsia="en-US"/>
        </w:rPr>
        <w:t>group-common</w:t>
      </w:r>
      <w:r w:rsidR="00F62251">
        <w:rPr>
          <w:rFonts w:ascii="Times New Roman" w:eastAsia="MS Gothic" w:hAnsi="Times New Roman" w:cs="Times New Roman"/>
          <w:kern w:val="0"/>
          <w:sz w:val="20"/>
          <w:lang w:val="en-GB" w:eastAsia="en-US"/>
        </w:rPr>
        <w:t xml:space="preserve"> retransmission </w:t>
      </w:r>
      <w:r w:rsidR="002F4B31" w:rsidRPr="00E45CC3">
        <w:rPr>
          <w:rFonts w:ascii="Times New Roman" w:eastAsia="MS Gothic" w:hAnsi="Times New Roman" w:cs="Times New Roman"/>
          <w:kern w:val="0"/>
          <w:sz w:val="20"/>
          <w:lang w:val="en-GB" w:eastAsia="en-US"/>
        </w:rPr>
        <w:t xml:space="preserve">when there are multiple UEs </w:t>
      </w:r>
      <w:r w:rsidR="00F62251">
        <w:rPr>
          <w:rFonts w:ascii="Times New Roman" w:eastAsia="MS Gothic" w:hAnsi="Times New Roman" w:cs="Times New Roman"/>
          <w:kern w:val="0"/>
          <w:sz w:val="20"/>
          <w:lang w:val="en-GB" w:eastAsia="en-US"/>
        </w:rPr>
        <w:t xml:space="preserve">belong to same beam need </w:t>
      </w:r>
      <w:r w:rsidR="002F4B31" w:rsidRPr="00E45CC3">
        <w:rPr>
          <w:rFonts w:ascii="Times New Roman" w:eastAsia="MS Gothic" w:hAnsi="Times New Roman" w:cs="Times New Roman"/>
          <w:kern w:val="0"/>
          <w:sz w:val="20"/>
          <w:lang w:val="en-GB" w:eastAsia="en-US"/>
        </w:rPr>
        <w:t>retransmission</w:t>
      </w:r>
      <w:r w:rsidR="00F62251">
        <w:rPr>
          <w:rFonts w:ascii="Times New Roman" w:eastAsia="MS Gothic" w:hAnsi="Times New Roman" w:cs="Times New Roman"/>
          <w:kern w:val="0"/>
          <w:sz w:val="20"/>
          <w:lang w:val="en-GB" w:eastAsia="en-US"/>
        </w:rPr>
        <w:t>, which</w:t>
      </w:r>
      <w:r w:rsidR="002F4B31" w:rsidRPr="00E45CC3">
        <w:rPr>
          <w:rFonts w:ascii="Times New Roman" w:eastAsia="MS Gothic" w:hAnsi="Times New Roman" w:cs="Times New Roman"/>
          <w:kern w:val="0"/>
          <w:sz w:val="20"/>
          <w:lang w:val="en-GB" w:eastAsia="en-US"/>
        </w:rPr>
        <w:t xml:space="preserve"> </w:t>
      </w:r>
      <w:r w:rsidR="00F62251">
        <w:rPr>
          <w:rFonts w:ascii="Times New Roman" w:eastAsia="MS Gothic" w:hAnsi="Times New Roman" w:cs="Times New Roman"/>
          <w:kern w:val="0"/>
          <w:sz w:val="20"/>
          <w:lang w:val="en-GB" w:eastAsia="en-US"/>
        </w:rPr>
        <w:t>spends only one slot for retransmission while multi slots are required in C-RNTI only scheme.</w:t>
      </w:r>
      <w:bookmarkStart w:id="35" w:name="OLE_LINK7"/>
      <w:bookmarkStart w:id="36" w:name="OLE_LINK8"/>
      <w:bookmarkEnd w:id="34"/>
    </w:p>
    <w:bookmarkEnd w:id="35"/>
    <w:bookmarkEnd w:id="36"/>
    <w:p w14:paraId="1C18CF26" w14:textId="29909467" w:rsidR="000E3C51" w:rsidRPr="00E45CC3" w:rsidRDefault="00AA226D" w:rsidP="00E45CC3">
      <w:pPr>
        <w:widowControl/>
        <w:numPr>
          <w:ilvl w:val="0"/>
          <w:numId w:val="16"/>
        </w:numPr>
        <w:overflowPunct w:val="0"/>
        <w:autoSpaceDE w:val="0"/>
        <w:autoSpaceDN w:val="0"/>
        <w:adjustRightInd w:val="0"/>
        <w:spacing w:after="120"/>
        <w:textAlignment w:val="baseline"/>
        <w:rPr>
          <w:rFonts w:ascii="Times New Roman" w:eastAsia="MS Gothic" w:hAnsi="Times New Roman" w:cs="Times New Roman"/>
          <w:color w:val="000000"/>
          <w:kern w:val="0"/>
          <w:sz w:val="22"/>
          <w:lang w:val="en-GB" w:eastAsia="en-US"/>
        </w:rPr>
      </w:pPr>
      <w:r>
        <w:rPr>
          <w:rFonts w:ascii="Times New Roman" w:eastAsia="MS Gothic" w:hAnsi="Times New Roman" w:cs="Times New Roman"/>
          <w:iCs/>
          <w:color w:val="000000"/>
          <w:kern w:val="0"/>
          <w:sz w:val="20"/>
          <w:lang w:val="en-GB" w:eastAsia="en-US"/>
        </w:rPr>
        <w:t>Furthermore, f</w:t>
      </w:r>
      <w:r w:rsidR="002F4B31" w:rsidRPr="00E45CC3">
        <w:rPr>
          <w:rFonts w:ascii="Times New Roman" w:eastAsia="MS Gothic" w:hAnsi="Times New Roman" w:cs="Times New Roman"/>
          <w:iCs/>
          <w:color w:val="000000"/>
          <w:kern w:val="0"/>
          <w:sz w:val="20"/>
          <w:lang w:val="en-GB" w:eastAsia="en-US"/>
        </w:rPr>
        <w:t xml:space="preserve">or the cell spectral efficiency, the performance of the three HARQ </w:t>
      </w:r>
      <w:r w:rsidR="002F4B31" w:rsidRPr="00E45CC3">
        <w:rPr>
          <w:rFonts w:ascii="Times New Roman" w:eastAsia="等线" w:hAnsi="Times New Roman" w:cs="Times New Roman"/>
          <w:iCs/>
          <w:color w:val="000000"/>
          <w:kern w:val="0"/>
          <w:sz w:val="20"/>
          <w:lang w:val="en-GB" w:eastAsia="en-US"/>
        </w:rPr>
        <w:t xml:space="preserve">retransmission </w:t>
      </w:r>
      <w:r w:rsidR="002F4B31" w:rsidRPr="00E45CC3">
        <w:rPr>
          <w:rFonts w:ascii="Times New Roman" w:eastAsia="等线" w:hAnsi="Times New Roman" w:cs="Times New Roman"/>
          <w:iCs/>
          <w:color w:val="000000"/>
          <w:kern w:val="0"/>
          <w:sz w:val="20"/>
          <w:lang w:val="en-GB"/>
        </w:rPr>
        <w:t>schemes</w:t>
      </w:r>
      <w:r w:rsidR="002F4B31" w:rsidRPr="00E45CC3">
        <w:rPr>
          <w:rFonts w:ascii="Times New Roman" w:eastAsia="MS Gothic" w:hAnsi="Times New Roman" w:cs="Times New Roman"/>
          <w:iCs/>
          <w:color w:val="000000"/>
          <w:kern w:val="0"/>
          <w:sz w:val="20"/>
          <w:lang w:val="en-GB" w:eastAsia="en-US"/>
        </w:rPr>
        <w:t xml:space="preserve"> </w:t>
      </w:r>
      <w:r w:rsidR="00F92A71">
        <w:rPr>
          <w:rFonts w:ascii="Times New Roman" w:eastAsia="MS Gothic" w:hAnsi="Times New Roman" w:cs="Times New Roman"/>
          <w:iCs/>
          <w:color w:val="000000"/>
          <w:kern w:val="0"/>
          <w:sz w:val="20"/>
          <w:lang w:val="en-GB" w:eastAsia="en-US"/>
        </w:rPr>
        <w:t>is</w:t>
      </w:r>
      <w:r w:rsidR="002F4B31" w:rsidRPr="00E45CC3">
        <w:rPr>
          <w:rFonts w:ascii="Times New Roman" w:eastAsia="MS Gothic" w:hAnsi="Times New Roman" w:cs="Times New Roman"/>
          <w:iCs/>
          <w:color w:val="000000"/>
          <w:kern w:val="0"/>
          <w:sz w:val="20"/>
          <w:lang w:val="en-GB" w:eastAsia="en-US"/>
        </w:rPr>
        <w:t xml:space="preserve"> similar. The </w:t>
      </w:r>
      <w:r w:rsidR="002F4B31" w:rsidRPr="00E45CC3">
        <w:rPr>
          <w:rFonts w:ascii="Times New Roman" w:eastAsia="等线" w:hAnsi="Times New Roman" w:cs="Times New Roman"/>
          <w:iCs/>
          <w:color w:val="000000"/>
          <w:kern w:val="0"/>
          <w:sz w:val="20"/>
          <w:lang w:val="en-GB"/>
        </w:rPr>
        <w:t>slight</w:t>
      </w:r>
      <w:r w:rsidR="002F4B31" w:rsidRPr="00E45CC3">
        <w:rPr>
          <w:rFonts w:ascii="Times New Roman" w:eastAsia="MS Gothic" w:hAnsi="Times New Roman" w:cs="Times New Roman"/>
          <w:iCs/>
          <w:color w:val="000000"/>
          <w:kern w:val="0"/>
          <w:sz w:val="20"/>
          <w:lang w:val="en-GB" w:eastAsia="en-US"/>
        </w:rPr>
        <w:t xml:space="preserve"> </w:t>
      </w:r>
      <w:r>
        <w:rPr>
          <w:rFonts w:ascii="Times New Roman" w:eastAsia="MS Gothic" w:hAnsi="Times New Roman" w:cs="Times New Roman"/>
          <w:iCs/>
          <w:color w:val="000000"/>
          <w:kern w:val="0"/>
          <w:sz w:val="20"/>
          <w:lang w:val="en-GB" w:eastAsia="en-US"/>
        </w:rPr>
        <w:t xml:space="preserve">difference </w:t>
      </w:r>
      <w:r w:rsidR="002F4B31" w:rsidRPr="00E45CC3">
        <w:rPr>
          <w:rFonts w:ascii="Times New Roman" w:eastAsia="MS Gothic" w:hAnsi="Times New Roman" w:cs="Times New Roman"/>
          <w:iCs/>
          <w:color w:val="000000"/>
          <w:kern w:val="0"/>
          <w:sz w:val="20"/>
          <w:lang w:val="en-GB" w:eastAsia="en-US"/>
        </w:rPr>
        <w:t xml:space="preserve">in SE </w:t>
      </w:r>
      <w:r>
        <w:rPr>
          <w:rFonts w:ascii="Times New Roman" w:eastAsia="MS Gothic" w:hAnsi="Times New Roman" w:cs="Times New Roman"/>
          <w:iCs/>
          <w:color w:val="000000"/>
          <w:kern w:val="0"/>
          <w:sz w:val="20"/>
          <w:lang w:val="en-GB" w:eastAsia="en-US"/>
        </w:rPr>
        <w:t xml:space="preserve">of the three </w:t>
      </w:r>
      <w:r w:rsidR="00247D57">
        <w:rPr>
          <w:rFonts w:ascii="Times New Roman" w:eastAsia="MS Gothic" w:hAnsi="Times New Roman" w:cs="Times New Roman"/>
          <w:iCs/>
          <w:color w:val="000000"/>
          <w:kern w:val="0"/>
          <w:sz w:val="20"/>
          <w:lang w:val="en-GB" w:eastAsia="en-US"/>
        </w:rPr>
        <w:t>schemes</w:t>
      </w:r>
      <w:r>
        <w:rPr>
          <w:rFonts w:ascii="Times New Roman" w:eastAsia="MS Gothic" w:hAnsi="Times New Roman" w:cs="Times New Roman"/>
          <w:iCs/>
          <w:color w:val="000000"/>
          <w:kern w:val="0"/>
          <w:sz w:val="20"/>
          <w:lang w:val="en-GB" w:eastAsia="en-US"/>
        </w:rPr>
        <w:t xml:space="preserve"> </w:t>
      </w:r>
      <w:r w:rsidR="002F4B31" w:rsidRPr="00E45CC3">
        <w:rPr>
          <w:rFonts w:ascii="Times New Roman" w:eastAsia="MS Gothic" w:hAnsi="Times New Roman" w:cs="Times New Roman"/>
          <w:iCs/>
          <w:color w:val="000000"/>
          <w:kern w:val="0"/>
          <w:sz w:val="20"/>
          <w:lang w:val="en-GB" w:eastAsia="en-US"/>
        </w:rPr>
        <w:t xml:space="preserve">mainly results from the </w:t>
      </w:r>
      <w:r w:rsidR="008030AB">
        <w:rPr>
          <w:rFonts w:ascii="Times New Roman" w:eastAsia="MS Gothic" w:hAnsi="Times New Roman" w:cs="Times New Roman"/>
          <w:iCs/>
          <w:color w:val="000000"/>
          <w:kern w:val="0"/>
          <w:sz w:val="20"/>
          <w:lang w:val="en-GB" w:eastAsia="en-US"/>
        </w:rPr>
        <w:t xml:space="preserve">different </w:t>
      </w:r>
      <w:r w:rsidR="002F4B31" w:rsidRPr="00E45CC3">
        <w:rPr>
          <w:rFonts w:ascii="Times New Roman" w:eastAsia="MS Gothic" w:hAnsi="Times New Roman" w:cs="Times New Roman"/>
          <w:color w:val="000000"/>
          <w:kern w:val="0"/>
          <w:sz w:val="20"/>
          <w:lang w:val="en-GB" w:eastAsia="en-US"/>
        </w:rPr>
        <w:t>MCS levels of initial transmission</w:t>
      </w:r>
      <w:r w:rsidR="008030AB">
        <w:rPr>
          <w:rFonts w:ascii="Times New Roman" w:eastAsia="MS Gothic" w:hAnsi="Times New Roman" w:cs="Times New Roman"/>
          <w:color w:val="000000"/>
          <w:kern w:val="0"/>
          <w:sz w:val="20"/>
          <w:lang w:val="en-GB" w:eastAsia="en-US"/>
        </w:rPr>
        <w:t>, as well as the different packet loss probability due to the different interference condition</w:t>
      </w:r>
      <w:r w:rsidR="000E3C51">
        <w:rPr>
          <w:rFonts w:ascii="Times New Roman" w:eastAsia="MS Gothic" w:hAnsi="Times New Roman" w:cs="Times New Roman"/>
          <w:color w:val="000000"/>
          <w:kern w:val="0"/>
          <w:sz w:val="20"/>
          <w:lang w:val="en-GB" w:eastAsia="en-US"/>
        </w:rPr>
        <w:t xml:space="preserve"> in each retransmission scheme</w:t>
      </w:r>
      <w:r w:rsidR="002F4B31" w:rsidRPr="00E45CC3">
        <w:rPr>
          <w:rFonts w:ascii="Times New Roman" w:eastAsia="等线" w:hAnsi="Times New Roman" w:cs="Times New Roman"/>
          <w:iCs/>
          <w:color w:val="000000"/>
          <w:kern w:val="0"/>
          <w:sz w:val="20"/>
          <w:lang w:val="en-GB"/>
        </w:rPr>
        <w:t>.</w:t>
      </w:r>
    </w:p>
    <w:p w14:paraId="0F36B682" w14:textId="7BB34695" w:rsidR="002F4B31" w:rsidRPr="002F4B31" w:rsidRDefault="000E3C51" w:rsidP="00E45CC3">
      <w:pPr>
        <w:widowControl/>
        <w:overflowPunct w:val="0"/>
        <w:autoSpaceDE w:val="0"/>
        <w:autoSpaceDN w:val="0"/>
        <w:adjustRightInd w:val="0"/>
        <w:spacing w:after="120"/>
        <w:textAlignment w:val="baseline"/>
        <w:rPr>
          <w:rFonts w:ascii="Times New Roman" w:eastAsia="MS Gothic" w:hAnsi="Times New Roman" w:cs="Times New Roman"/>
          <w:color w:val="000000"/>
          <w:kern w:val="0"/>
          <w:sz w:val="22"/>
          <w:lang w:val="en-GB" w:eastAsia="en-US"/>
        </w:rPr>
      </w:pPr>
      <w:r>
        <w:rPr>
          <w:rFonts w:ascii="Times New Roman" w:eastAsia="MS Gothic" w:hAnsi="Times New Roman" w:cs="Times New Roman"/>
          <w:kern w:val="0"/>
          <w:sz w:val="20"/>
          <w:lang w:val="en-GB" w:eastAsia="en-US"/>
        </w:rPr>
        <w:t xml:space="preserve">Consequently, the following observations </w:t>
      </w:r>
      <w:r w:rsidR="00247D57">
        <w:rPr>
          <w:rFonts w:ascii="Times New Roman" w:eastAsia="MS Gothic" w:hAnsi="Times New Roman" w:cs="Times New Roman"/>
          <w:kern w:val="0"/>
          <w:sz w:val="20"/>
          <w:lang w:val="en-GB" w:eastAsia="en-US"/>
        </w:rPr>
        <w:t xml:space="preserve">and proposal </w:t>
      </w:r>
      <w:r>
        <w:rPr>
          <w:rFonts w:ascii="Times New Roman" w:eastAsia="MS Gothic" w:hAnsi="Times New Roman" w:cs="Times New Roman"/>
          <w:kern w:val="0"/>
          <w:sz w:val="20"/>
          <w:lang w:val="en-GB" w:eastAsia="en-US"/>
        </w:rPr>
        <w:t>are conducted.</w:t>
      </w:r>
      <w:bookmarkStart w:id="37" w:name="_Ref54015624"/>
    </w:p>
    <w:p w14:paraId="41044835" w14:textId="420FB05E" w:rsidR="002F4B31" w:rsidRPr="00E45CC3" w:rsidRDefault="002F4B31">
      <w:pPr>
        <w:widowControl/>
        <w:overflowPunct w:val="0"/>
        <w:autoSpaceDE w:val="0"/>
        <w:autoSpaceDN w:val="0"/>
        <w:adjustRightInd w:val="0"/>
        <w:spacing w:after="120"/>
        <w:textAlignment w:val="baseline"/>
        <w:rPr>
          <w:rFonts w:ascii="Times New Roman" w:eastAsia="宋体" w:hAnsi="Times New Roman" w:cs="Times New Roman"/>
          <w:b/>
          <w:color w:val="000000"/>
          <w:kern w:val="0"/>
          <w:sz w:val="20"/>
          <w:lang w:val="en-GB"/>
        </w:rPr>
      </w:pPr>
      <w:bookmarkStart w:id="38" w:name="_Ref54277066"/>
      <w:r w:rsidRPr="00E45CC3">
        <w:rPr>
          <w:rFonts w:ascii="Times New Roman" w:eastAsia="宋体" w:hAnsi="Times New Roman" w:cs="Times New Roman"/>
          <w:b/>
          <w:color w:val="000000"/>
          <w:kern w:val="0"/>
          <w:sz w:val="20"/>
          <w:lang w:val="en-GB"/>
        </w:rPr>
        <w:t xml:space="preserve">Observation </w:t>
      </w:r>
      <w:r w:rsidRPr="00E45CC3">
        <w:rPr>
          <w:rFonts w:ascii="Times New Roman" w:eastAsia="宋体" w:hAnsi="Times New Roman" w:cs="Times New Roman" w:hint="eastAsia"/>
          <w:b/>
          <w:color w:val="000000"/>
          <w:kern w:val="0"/>
          <w:sz w:val="20"/>
          <w:lang w:val="en-GB"/>
        </w:rPr>
        <w:fldChar w:fldCharType="begin"/>
      </w:r>
      <w:r w:rsidRPr="00E45CC3">
        <w:rPr>
          <w:rFonts w:ascii="Times New Roman" w:eastAsia="宋体" w:hAnsi="Times New Roman" w:cs="Times New Roman"/>
          <w:b/>
          <w:color w:val="000000"/>
          <w:kern w:val="0"/>
          <w:sz w:val="20"/>
          <w:lang w:val="en-GB"/>
        </w:rPr>
        <w:instrText xml:space="preserve"> SEQ Observation \* ARABIC </w:instrText>
      </w:r>
      <w:r w:rsidRPr="00E45CC3">
        <w:rPr>
          <w:rFonts w:ascii="Times New Roman" w:eastAsia="宋体" w:hAnsi="Times New Roman" w:cs="Times New Roman" w:hint="eastAsia"/>
          <w:b/>
          <w:color w:val="000000"/>
          <w:kern w:val="0"/>
          <w:sz w:val="20"/>
          <w:lang w:val="en-GB"/>
        </w:rPr>
        <w:fldChar w:fldCharType="separate"/>
      </w:r>
      <w:r w:rsidR="0068413B">
        <w:rPr>
          <w:rFonts w:ascii="Times New Roman" w:eastAsia="宋体" w:hAnsi="Times New Roman" w:cs="Times New Roman"/>
          <w:b/>
          <w:noProof/>
          <w:color w:val="000000"/>
          <w:kern w:val="0"/>
          <w:sz w:val="20"/>
          <w:lang w:val="en-GB"/>
        </w:rPr>
        <w:t>2</w:t>
      </w:r>
      <w:r w:rsidRPr="00E45CC3">
        <w:rPr>
          <w:rFonts w:ascii="Times New Roman" w:eastAsia="宋体" w:hAnsi="Times New Roman" w:cs="Times New Roman" w:hint="eastAsia"/>
          <w:b/>
          <w:color w:val="000000"/>
          <w:kern w:val="0"/>
          <w:sz w:val="20"/>
          <w:lang w:val="en-GB"/>
        </w:rPr>
        <w:fldChar w:fldCharType="end"/>
      </w:r>
      <w:r w:rsidRPr="00E45CC3">
        <w:rPr>
          <w:rFonts w:ascii="Times New Roman" w:eastAsia="宋体" w:hAnsi="Times New Roman" w:cs="Times New Roman"/>
          <w:b/>
          <w:color w:val="000000"/>
          <w:kern w:val="0"/>
          <w:sz w:val="20"/>
          <w:lang w:val="en-GB"/>
        </w:rPr>
        <w:t xml:space="preserve">: The retransmission scheme with dynamically selected C-RNTI/g-RNTI brings about 6.23% and 1.11% gain in term of RU compared to the </w:t>
      </w:r>
      <w:r w:rsidRPr="00E45CC3">
        <w:rPr>
          <w:rFonts w:ascii="Times New Roman" w:eastAsia="宋体" w:hAnsi="Times New Roman" w:cs="Times New Roman"/>
          <w:b/>
          <w:bCs/>
          <w:color w:val="000000"/>
          <w:kern w:val="0"/>
          <w:sz w:val="20"/>
          <w:lang w:val="en-GB" w:eastAsia="ko-KR"/>
        </w:rPr>
        <w:t>g-RNTI</w:t>
      </w:r>
      <w:r w:rsidRPr="00E45CC3">
        <w:rPr>
          <w:rFonts w:ascii="Times New Roman" w:eastAsia="宋体" w:hAnsi="Times New Roman" w:cs="Times New Roman"/>
          <w:b/>
          <w:color w:val="000000"/>
          <w:kern w:val="0"/>
          <w:sz w:val="20"/>
          <w:lang w:val="en-GB"/>
        </w:rPr>
        <w:t xml:space="preserve"> only and </w:t>
      </w:r>
      <w:r w:rsidRPr="00E45CC3">
        <w:rPr>
          <w:rFonts w:ascii="Times New Roman" w:eastAsia="宋体" w:hAnsi="Times New Roman" w:cs="Times New Roman"/>
          <w:b/>
          <w:bCs/>
          <w:color w:val="000000"/>
          <w:kern w:val="0"/>
          <w:sz w:val="20"/>
          <w:lang w:val="en-GB" w:eastAsia="ko-KR"/>
        </w:rPr>
        <w:t>C-RNTI</w:t>
      </w:r>
      <w:r w:rsidRPr="00E45CC3">
        <w:rPr>
          <w:rFonts w:ascii="Times New Roman" w:eastAsia="宋体" w:hAnsi="Times New Roman" w:cs="Times New Roman"/>
          <w:b/>
          <w:color w:val="000000"/>
          <w:kern w:val="0"/>
          <w:sz w:val="20"/>
          <w:lang w:val="en-GB"/>
        </w:rPr>
        <w:t xml:space="preserve"> </w:t>
      </w:r>
      <w:r w:rsidR="00444AA6">
        <w:rPr>
          <w:rFonts w:ascii="Times New Roman" w:eastAsia="宋体" w:hAnsi="Times New Roman" w:cs="Times New Roman"/>
          <w:b/>
          <w:color w:val="000000"/>
          <w:kern w:val="0"/>
          <w:sz w:val="20"/>
          <w:lang w:val="en-GB"/>
        </w:rPr>
        <w:t>only</w:t>
      </w:r>
      <w:r w:rsidR="00444AA6">
        <w:rPr>
          <w:rFonts w:ascii="Times New Roman" w:eastAsia="宋体" w:hAnsi="Times New Roman" w:cs="Times New Roman" w:hint="eastAsia"/>
          <w:b/>
          <w:color w:val="000000"/>
          <w:kern w:val="0"/>
          <w:sz w:val="20"/>
          <w:lang w:val="en-GB"/>
        </w:rPr>
        <w:t xml:space="preserve"> </w:t>
      </w:r>
      <w:r w:rsidRPr="00E45CC3">
        <w:rPr>
          <w:rFonts w:ascii="Times New Roman" w:eastAsia="宋体" w:hAnsi="Times New Roman" w:cs="Times New Roman"/>
          <w:b/>
          <w:color w:val="000000"/>
          <w:kern w:val="0"/>
          <w:sz w:val="20"/>
          <w:lang w:val="en-GB"/>
        </w:rPr>
        <w:t>retransmission scheme</w:t>
      </w:r>
      <w:r w:rsidRPr="00E45CC3">
        <w:rPr>
          <w:rFonts w:ascii="Times New Roman" w:eastAsia="宋体" w:hAnsi="Times New Roman" w:cs="Times New Roman"/>
          <w:i/>
          <w:iCs/>
          <w:color w:val="44546A"/>
          <w:kern w:val="0"/>
          <w:sz w:val="20"/>
          <w:lang w:val="en-GB"/>
        </w:rPr>
        <w:t xml:space="preserve"> </w:t>
      </w:r>
      <w:r w:rsidRPr="00E45CC3">
        <w:rPr>
          <w:rFonts w:ascii="Times New Roman" w:eastAsia="宋体" w:hAnsi="Times New Roman" w:cs="Times New Roman"/>
          <w:b/>
          <w:bCs/>
          <w:color w:val="000000"/>
          <w:kern w:val="0"/>
          <w:sz w:val="20"/>
          <w:lang w:val="en-GB"/>
        </w:rPr>
        <w:t>respectively</w:t>
      </w:r>
      <w:r w:rsidRPr="00E45CC3">
        <w:rPr>
          <w:rFonts w:ascii="Times New Roman" w:eastAsia="宋体" w:hAnsi="Times New Roman" w:cs="Times New Roman"/>
          <w:b/>
          <w:color w:val="000000"/>
          <w:kern w:val="0"/>
          <w:sz w:val="20"/>
          <w:lang w:val="en-GB"/>
        </w:rPr>
        <w:t>.</w:t>
      </w:r>
      <w:bookmarkEnd w:id="37"/>
      <w:bookmarkEnd w:id="38"/>
    </w:p>
    <w:p w14:paraId="67D44502" w14:textId="6EEDCF33" w:rsidR="00482454" w:rsidRPr="006E7F26" w:rsidRDefault="002F4B31">
      <w:pPr>
        <w:pStyle w:val="a3"/>
        <w:spacing w:before="0"/>
        <w:jc w:val="both"/>
        <w:rPr>
          <w:rFonts w:ascii="Times New Roman" w:eastAsia="宋体" w:hAnsi="Times New Roman" w:cs="Times New Roman"/>
          <w:b/>
          <w:bCs/>
          <w:iCs/>
          <w:color w:val="000000"/>
          <w:kern w:val="0"/>
          <w:sz w:val="20"/>
        </w:rPr>
      </w:pPr>
      <w:bookmarkStart w:id="39" w:name="_Ref54277479"/>
      <w:r w:rsidRPr="00E45CC3">
        <w:rPr>
          <w:rFonts w:ascii="Times New Roman" w:eastAsia="宋体" w:hAnsi="Times New Roman" w:cs="Times New Roman"/>
          <w:b/>
          <w:color w:val="000000"/>
          <w:kern w:val="0"/>
          <w:sz w:val="20"/>
          <w:lang w:eastAsia="zh-CN"/>
        </w:rPr>
        <w:t xml:space="preserve">Observation </w:t>
      </w:r>
      <w:r w:rsidRPr="00E45CC3">
        <w:rPr>
          <w:rFonts w:ascii="Times New Roman" w:eastAsia="宋体" w:hAnsi="Times New Roman" w:cs="Times New Roman"/>
          <w:b/>
          <w:color w:val="000000"/>
          <w:kern w:val="0"/>
          <w:sz w:val="20"/>
          <w:lang w:eastAsia="zh-CN"/>
        </w:rPr>
        <w:fldChar w:fldCharType="begin"/>
      </w:r>
      <w:r w:rsidRPr="00E45CC3">
        <w:rPr>
          <w:rFonts w:ascii="Times New Roman" w:eastAsia="宋体" w:hAnsi="Times New Roman" w:cs="Times New Roman"/>
          <w:b/>
          <w:color w:val="000000"/>
          <w:kern w:val="0"/>
          <w:sz w:val="20"/>
          <w:lang w:eastAsia="zh-CN"/>
        </w:rPr>
        <w:instrText xml:space="preserve"> SEQ Observation \* ARABIC </w:instrText>
      </w:r>
      <w:r w:rsidRPr="00E45CC3">
        <w:rPr>
          <w:rFonts w:ascii="Times New Roman" w:eastAsia="宋体" w:hAnsi="Times New Roman" w:cs="Times New Roman"/>
          <w:b/>
          <w:color w:val="000000"/>
          <w:kern w:val="0"/>
          <w:sz w:val="20"/>
          <w:lang w:eastAsia="zh-CN"/>
        </w:rPr>
        <w:fldChar w:fldCharType="separate"/>
      </w:r>
      <w:r w:rsidR="0068413B">
        <w:rPr>
          <w:rFonts w:ascii="Times New Roman" w:eastAsia="宋体" w:hAnsi="Times New Roman" w:cs="Times New Roman"/>
          <w:b/>
          <w:noProof/>
          <w:color w:val="000000"/>
          <w:kern w:val="0"/>
          <w:sz w:val="20"/>
          <w:lang w:eastAsia="zh-CN"/>
        </w:rPr>
        <w:t>3</w:t>
      </w:r>
      <w:r w:rsidRPr="00E45CC3">
        <w:rPr>
          <w:rFonts w:ascii="Times New Roman" w:eastAsia="宋体" w:hAnsi="Times New Roman" w:cs="Times New Roman"/>
          <w:b/>
          <w:color w:val="000000"/>
          <w:kern w:val="0"/>
          <w:sz w:val="20"/>
          <w:lang w:eastAsia="zh-CN"/>
        </w:rPr>
        <w:fldChar w:fldCharType="end"/>
      </w:r>
      <w:r w:rsidRPr="00E45CC3">
        <w:rPr>
          <w:rFonts w:ascii="Times New Roman" w:eastAsia="宋体" w:hAnsi="Times New Roman" w:cs="Times New Roman"/>
          <w:b/>
          <w:color w:val="000000"/>
          <w:kern w:val="0"/>
          <w:sz w:val="20"/>
          <w:lang w:eastAsia="zh-CN"/>
        </w:rPr>
        <w:t xml:space="preserve">: </w:t>
      </w:r>
      <w:r w:rsidRPr="00E45CC3">
        <w:rPr>
          <w:rFonts w:ascii="Times New Roman" w:eastAsia="MS Gothic" w:hAnsi="Times New Roman" w:cs="Times New Roman"/>
          <w:b/>
          <w:bCs/>
          <w:iCs/>
          <w:color w:val="000000"/>
          <w:kern w:val="0"/>
          <w:sz w:val="20"/>
        </w:rPr>
        <w:t xml:space="preserve">For the cell spectral efficiency, the performances of the </w:t>
      </w:r>
      <w:r w:rsidRPr="00E45CC3">
        <w:rPr>
          <w:rFonts w:ascii="Times New Roman" w:eastAsia="宋体" w:hAnsi="Times New Roman" w:cs="Times New Roman"/>
          <w:b/>
          <w:bCs/>
          <w:iCs/>
          <w:color w:val="000000"/>
          <w:kern w:val="0"/>
          <w:sz w:val="20"/>
        </w:rPr>
        <w:t>three kinds of</w:t>
      </w:r>
      <w:r w:rsidRPr="00E45CC3">
        <w:rPr>
          <w:rFonts w:ascii="Times New Roman" w:eastAsia="MS Gothic" w:hAnsi="Times New Roman" w:cs="Times New Roman"/>
          <w:b/>
          <w:bCs/>
          <w:iCs/>
          <w:color w:val="000000"/>
          <w:kern w:val="0"/>
          <w:sz w:val="20"/>
        </w:rPr>
        <w:t xml:space="preserve"> MBS HARQ </w:t>
      </w:r>
      <w:r w:rsidRPr="00E45CC3">
        <w:rPr>
          <w:rFonts w:ascii="Times New Roman" w:eastAsia="等线" w:hAnsi="Times New Roman" w:cs="Times New Roman"/>
          <w:b/>
          <w:bCs/>
          <w:iCs/>
          <w:color w:val="000000"/>
          <w:kern w:val="0"/>
          <w:sz w:val="20"/>
        </w:rPr>
        <w:t>retransmission schemes</w:t>
      </w:r>
      <w:r w:rsidRPr="00E45CC3">
        <w:rPr>
          <w:rFonts w:ascii="Times New Roman" w:eastAsia="MS Gothic" w:hAnsi="Times New Roman" w:cs="Times New Roman"/>
          <w:b/>
          <w:bCs/>
          <w:iCs/>
          <w:color w:val="000000"/>
          <w:kern w:val="0"/>
          <w:sz w:val="20"/>
        </w:rPr>
        <w:t xml:space="preserve"> are similar</w:t>
      </w:r>
      <w:r w:rsidRPr="00E45CC3">
        <w:rPr>
          <w:rFonts w:ascii="Times New Roman" w:eastAsia="宋体" w:hAnsi="Times New Roman" w:cs="Times New Roman"/>
          <w:b/>
          <w:bCs/>
          <w:iCs/>
          <w:color w:val="000000"/>
          <w:kern w:val="0"/>
          <w:sz w:val="20"/>
        </w:rPr>
        <w:t>.</w:t>
      </w:r>
      <w:bookmarkEnd w:id="39"/>
    </w:p>
    <w:p w14:paraId="272F0FA4" w14:textId="3432DB8D" w:rsidR="00B9495A" w:rsidRDefault="004672CD" w:rsidP="0019555C">
      <w:pPr>
        <w:pStyle w:val="a3"/>
        <w:spacing w:before="0"/>
        <w:jc w:val="both"/>
        <w:rPr>
          <w:rFonts w:ascii="Times New Roman" w:eastAsia="宋体" w:hAnsi="Times New Roman" w:cs="Times New Roman"/>
          <w:b/>
          <w:kern w:val="0"/>
          <w:sz w:val="20"/>
          <w:szCs w:val="20"/>
          <w:lang w:val="de-DE" w:eastAsia="ja-JP"/>
        </w:rPr>
      </w:pPr>
      <w:bookmarkStart w:id="40" w:name="_Ref54009811"/>
      <w:r w:rsidRPr="00E45CC3">
        <w:rPr>
          <w:rFonts w:ascii="Times New Roman" w:eastAsia="宋体" w:hAnsi="Times New Roman" w:cs="Times New Roman"/>
          <w:b/>
          <w:kern w:val="0"/>
          <w:sz w:val="20"/>
          <w:szCs w:val="20"/>
          <w:lang w:val="de-DE" w:eastAsia="ja-JP"/>
        </w:rPr>
        <w:t xml:space="preserve">Proposal </w:t>
      </w:r>
      <w:r w:rsidRPr="00E45CC3">
        <w:rPr>
          <w:rFonts w:ascii="Times New Roman" w:eastAsia="宋体" w:hAnsi="Times New Roman" w:cs="Times New Roman"/>
          <w:b/>
          <w:kern w:val="0"/>
          <w:sz w:val="20"/>
          <w:szCs w:val="20"/>
          <w:lang w:val="de-DE" w:eastAsia="ja-JP"/>
        </w:rPr>
        <w:fldChar w:fldCharType="begin"/>
      </w:r>
      <w:r w:rsidRPr="00E45CC3">
        <w:rPr>
          <w:rFonts w:ascii="Times New Roman" w:eastAsia="宋体" w:hAnsi="Times New Roman" w:cs="Times New Roman"/>
          <w:b/>
          <w:kern w:val="0"/>
          <w:sz w:val="20"/>
          <w:szCs w:val="20"/>
          <w:lang w:val="de-DE" w:eastAsia="ja-JP"/>
        </w:rPr>
        <w:instrText xml:space="preserve"> SEQ Proposal \* ARABIC </w:instrText>
      </w:r>
      <w:r w:rsidRPr="00E45CC3">
        <w:rPr>
          <w:rFonts w:ascii="Times New Roman" w:eastAsia="宋体" w:hAnsi="Times New Roman" w:cs="Times New Roman"/>
          <w:b/>
          <w:kern w:val="0"/>
          <w:sz w:val="20"/>
          <w:szCs w:val="20"/>
          <w:lang w:val="de-DE" w:eastAsia="ja-JP"/>
        </w:rPr>
        <w:fldChar w:fldCharType="separate"/>
      </w:r>
      <w:r w:rsidR="00864652">
        <w:rPr>
          <w:rFonts w:ascii="Times New Roman" w:eastAsia="宋体" w:hAnsi="Times New Roman" w:cs="Times New Roman"/>
          <w:b/>
          <w:noProof/>
          <w:kern w:val="0"/>
          <w:sz w:val="20"/>
          <w:szCs w:val="20"/>
          <w:lang w:val="de-DE" w:eastAsia="ja-JP"/>
        </w:rPr>
        <w:t>5</w:t>
      </w:r>
      <w:r w:rsidRPr="00E45CC3">
        <w:rPr>
          <w:rFonts w:ascii="Times New Roman" w:eastAsia="宋体" w:hAnsi="Times New Roman" w:cs="Times New Roman"/>
          <w:b/>
          <w:kern w:val="0"/>
          <w:sz w:val="20"/>
          <w:szCs w:val="20"/>
          <w:lang w:val="de-DE" w:eastAsia="ja-JP"/>
        </w:rPr>
        <w:fldChar w:fldCharType="end"/>
      </w:r>
      <w:r w:rsidRPr="00E45CC3">
        <w:rPr>
          <w:rFonts w:ascii="Times New Roman" w:eastAsia="宋体" w:hAnsi="Times New Roman" w:cs="Times New Roman"/>
          <w:b/>
          <w:kern w:val="0"/>
          <w:sz w:val="20"/>
          <w:szCs w:val="20"/>
          <w:lang w:val="de-DE" w:eastAsia="ja-JP"/>
        </w:rPr>
        <w:t xml:space="preserve">: </w:t>
      </w:r>
      <w:r w:rsidR="00AD1BB7" w:rsidRPr="00E45CC3">
        <w:rPr>
          <w:rFonts w:ascii="Times New Roman" w:eastAsia="宋体" w:hAnsi="Times New Roman" w:cs="Times New Roman"/>
          <w:b/>
          <w:kern w:val="0"/>
          <w:sz w:val="20"/>
          <w:szCs w:val="20"/>
          <w:lang w:val="de-DE" w:eastAsia="ja-JP"/>
        </w:rPr>
        <w:t>F</w:t>
      </w:r>
      <w:r w:rsidRPr="00E45CC3">
        <w:rPr>
          <w:rFonts w:ascii="Times New Roman" w:eastAsia="宋体" w:hAnsi="Times New Roman" w:cs="Times New Roman"/>
          <w:b/>
          <w:kern w:val="0"/>
          <w:sz w:val="20"/>
          <w:szCs w:val="20"/>
          <w:lang w:val="de-DE" w:eastAsia="ja-JP"/>
        </w:rPr>
        <w:t xml:space="preserve">or </w:t>
      </w:r>
      <w:r w:rsidR="00AD1BB7" w:rsidRPr="00E45CC3">
        <w:rPr>
          <w:rFonts w:ascii="Times New Roman" w:eastAsia="宋体" w:hAnsi="Times New Roman" w:cs="Times New Roman"/>
          <w:b/>
          <w:kern w:val="0"/>
          <w:sz w:val="20"/>
          <w:szCs w:val="20"/>
          <w:lang w:val="de-DE" w:eastAsia="ja-JP"/>
        </w:rPr>
        <w:t xml:space="preserve">the retransmission of </w:t>
      </w:r>
      <w:r w:rsidR="00133CD6">
        <w:rPr>
          <w:rFonts w:ascii="Times New Roman" w:eastAsia="宋体" w:hAnsi="Times New Roman" w:cs="Times New Roman"/>
          <w:b/>
          <w:kern w:val="0"/>
          <w:sz w:val="20"/>
          <w:szCs w:val="20"/>
          <w:lang w:val="de-DE" w:eastAsia="ja-JP"/>
        </w:rPr>
        <w:t>group-common</w:t>
      </w:r>
      <w:r w:rsidRPr="00E45CC3">
        <w:rPr>
          <w:rFonts w:ascii="Times New Roman" w:eastAsia="宋体" w:hAnsi="Times New Roman" w:cs="Times New Roman"/>
          <w:b/>
          <w:kern w:val="0"/>
          <w:sz w:val="20"/>
          <w:szCs w:val="20"/>
          <w:lang w:val="de-DE" w:eastAsia="ja-JP"/>
        </w:rPr>
        <w:t xml:space="preserve"> PDSCH </w:t>
      </w:r>
      <w:r w:rsidR="00AD1BB7">
        <w:rPr>
          <w:rFonts w:ascii="Times New Roman" w:eastAsia="宋体" w:hAnsi="Times New Roman" w:cs="Times New Roman"/>
          <w:b/>
          <w:kern w:val="0"/>
          <w:sz w:val="20"/>
          <w:szCs w:val="20"/>
          <w:lang w:val="de-DE" w:eastAsia="ja-JP"/>
        </w:rPr>
        <w:t xml:space="preserve">for </w:t>
      </w:r>
      <w:r w:rsidRPr="00E45CC3">
        <w:rPr>
          <w:rFonts w:ascii="Times New Roman" w:eastAsia="宋体" w:hAnsi="Times New Roman" w:cs="Times New Roman"/>
          <w:b/>
          <w:kern w:val="0"/>
          <w:sz w:val="20"/>
          <w:szCs w:val="20"/>
          <w:lang w:val="de-DE" w:eastAsia="ja-JP"/>
        </w:rPr>
        <w:t xml:space="preserve">MBS service, </w:t>
      </w:r>
      <w:r w:rsidR="00B9495A">
        <w:rPr>
          <w:rFonts w:ascii="Times New Roman" w:eastAsia="宋体" w:hAnsi="Times New Roman" w:cs="Times New Roman"/>
          <w:b/>
          <w:kern w:val="0"/>
          <w:sz w:val="20"/>
          <w:szCs w:val="20"/>
          <w:lang w:val="de-DE" w:eastAsia="ja-JP"/>
        </w:rPr>
        <w:t>the retransmission scheme(s) is configured:</w:t>
      </w:r>
    </w:p>
    <w:p w14:paraId="3F463CFA" w14:textId="38BB1AF7" w:rsidR="00B9495A" w:rsidRPr="006E7F26" w:rsidRDefault="00444AA6" w:rsidP="00B9495A">
      <w:pPr>
        <w:pStyle w:val="a9"/>
        <w:numPr>
          <w:ilvl w:val="0"/>
          <w:numId w:val="39"/>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00B9495A" w:rsidRPr="006E7F26">
        <w:rPr>
          <w:rFonts w:ascii="Times New Roman" w:eastAsia="宋体" w:hAnsi="Times New Roman" w:cs="Times New Roman"/>
          <w:b/>
          <w:kern w:val="0"/>
          <w:sz w:val="20"/>
          <w:szCs w:val="20"/>
          <w:lang w:val="de-DE" w:eastAsia="ja-JP"/>
        </w:rPr>
        <w:t>PTM scheme 1</w:t>
      </w:r>
      <w:r>
        <w:rPr>
          <w:rFonts w:ascii="Times New Roman" w:eastAsia="宋体" w:hAnsi="Times New Roman" w:cs="Times New Roman"/>
          <w:b/>
          <w:kern w:val="0"/>
          <w:sz w:val="20"/>
          <w:szCs w:val="20"/>
          <w:lang w:val="de-DE" w:eastAsia="ja-JP"/>
        </w:rPr>
        <w:t xml:space="preserve"> is supported, or</w:t>
      </w:r>
    </w:p>
    <w:p w14:paraId="726E58C3" w14:textId="24DB99C9" w:rsidR="00B9495A" w:rsidRPr="006E7F26" w:rsidRDefault="00444AA6" w:rsidP="00B9495A">
      <w:pPr>
        <w:pStyle w:val="a9"/>
        <w:numPr>
          <w:ilvl w:val="0"/>
          <w:numId w:val="39"/>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00B9495A" w:rsidRPr="006E7F26">
        <w:rPr>
          <w:rFonts w:ascii="Times New Roman" w:eastAsia="宋体" w:hAnsi="Times New Roman" w:cs="Times New Roman"/>
          <w:b/>
          <w:kern w:val="0"/>
          <w:sz w:val="20"/>
          <w:szCs w:val="20"/>
          <w:lang w:val="de-DE" w:eastAsia="ja-JP"/>
        </w:rPr>
        <w:t>PTP</w:t>
      </w:r>
      <w:r>
        <w:rPr>
          <w:rFonts w:ascii="Times New Roman" w:eastAsia="宋体" w:hAnsi="Times New Roman" w:cs="Times New Roman"/>
          <w:b/>
          <w:kern w:val="0"/>
          <w:sz w:val="20"/>
          <w:szCs w:val="20"/>
          <w:lang w:val="de-DE" w:eastAsia="ja-JP"/>
        </w:rPr>
        <w:t xml:space="preserve"> is supported, or</w:t>
      </w:r>
    </w:p>
    <w:p w14:paraId="0C0F0961" w14:textId="0F2F3C55" w:rsidR="004672CD" w:rsidRPr="006E7F26" w:rsidRDefault="00444AA6" w:rsidP="006E7F26">
      <w:pPr>
        <w:pStyle w:val="a9"/>
        <w:numPr>
          <w:ilvl w:val="0"/>
          <w:numId w:val="39"/>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Both </w:t>
      </w:r>
      <w:r w:rsidR="00B9495A" w:rsidRPr="006E7F26">
        <w:rPr>
          <w:rFonts w:ascii="Times New Roman" w:eastAsia="宋体" w:hAnsi="Times New Roman" w:cs="Times New Roman"/>
          <w:b/>
          <w:kern w:val="0"/>
          <w:sz w:val="20"/>
          <w:szCs w:val="20"/>
          <w:lang w:val="de-DE" w:eastAsia="ja-JP"/>
        </w:rPr>
        <w:t>PTM scheme 1 and PTP</w:t>
      </w:r>
      <w:r>
        <w:rPr>
          <w:rFonts w:ascii="Times New Roman" w:eastAsia="宋体" w:hAnsi="Times New Roman" w:cs="Times New Roman"/>
          <w:b/>
          <w:kern w:val="0"/>
          <w:sz w:val="20"/>
          <w:szCs w:val="20"/>
          <w:lang w:val="de-DE" w:eastAsia="ja-JP"/>
        </w:rPr>
        <w:t xml:space="preserve"> are supported</w:t>
      </w:r>
      <w:bookmarkEnd w:id="40"/>
    </w:p>
    <w:p w14:paraId="0FD0D2EE" w14:textId="3A5F24B3" w:rsidR="007F43F6" w:rsidRPr="001C31B8" w:rsidRDefault="007F43F6" w:rsidP="007F43F6">
      <w:pPr>
        <w:pStyle w:val="2"/>
        <w:spacing w:after="240"/>
      </w:pPr>
      <w:r>
        <w:t>SPS Group-common PDSCH for MBS</w:t>
      </w:r>
    </w:p>
    <w:p w14:paraId="2B7D8720" w14:textId="692EE5A7" w:rsidR="002C5458" w:rsidRDefault="007F43F6" w:rsidP="007F43F6">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 xml:space="preserve">In the last meeting, </w:t>
      </w:r>
      <w:r w:rsidRPr="006E02A7">
        <w:rPr>
          <w:rFonts w:ascii="Times New Roman" w:eastAsia="宋体" w:hAnsi="Times New Roman" w:cs="Times New Roman"/>
          <w:kern w:val="0"/>
          <w:sz w:val="20"/>
          <w:szCs w:val="20"/>
          <w:lang w:val="de-DE" w:eastAsia="ja-JP"/>
        </w:rPr>
        <w:t xml:space="preserve">it was agreed that </w:t>
      </w:r>
      <w:r>
        <w:rPr>
          <w:rFonts w:ascii="Times New Roman" w:eastAsia="宋体" w:hAnsi="Times New Roman" w:cs="Times New Roman"/>
          <w:kern w:val="0"/>
          <w:sz w:val="20"/>
          <w:szCs w:val="20"/>
          <w:lang w:val="de-DE" w:eastAsia="ja-JP"/>
        </w:rPr>
        <w:t>for</w:t>
      </w:r>
      <w:r w:rsidRPr="006E02A7">
        <w:rPr>
          <w:rFonts w:ascii="Times New Roman" w:eastAsia="宋体" w:hAnsi="Times New Roman" w:cs="Times New Roman"/>
          <w:kern w:val="0"/>
          <w:sz w:val="20"/>
          <w:szCs w:val="20"/>
          <w:lang w:val="de-DE" w:eastAsia="ja-JP"/>
        </w:rPr>
        <w:t xml:space="preserve"> RRC_CONNECTED UEs, more than one SPS group-common PDSCH configuration for MBS can be configured per UE subject to UE capability</w:t>
      </w:r>
      <w:r>
        <w:rPr>
          <w:rFonts w:ascii="Times New Roman" w:eastAsia="宋体" w:hAnsi="Times New Roman" w:cs="Times New Roman"/>
          <w:kern w:val="0"/>
          <w:sz w:val="20"/>
          <w:szCs w:val="20"/>
          <w:lang w:val="de-DE" w:eastAsia="ja-JP"/>
        </w:rPr>
        <w:t xml:space="preserve">. </w:t>
      </w:r>
      <w:r w:rsidR="0058392A">
        <w:rPr>
          <w:rFonts w:ascii="Times New Roman" w:eastAsia="宋体" w:hAnsi="Times New Roman" w:cs="Times New Roman"/>
          <w:kern w:val="0"/>
          <w:sz w:val="20"/>
          <w:szCs w:val="20"/>
          <w:lang w:val="de-DE" w:eastAsia="ja-JP"/>
        </w:rPr>
        <w:t xml:space="preserve">Then some remaining issues are identified as followed. </w:t>
      </w:r>
    </w:p>
    <w:p w14:paraId="169C40CF" w14:textId="6916C29D" w:rsidR="002C5458" w:rsidRDefault="0058392A" w:rsidP="002C5458">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Using different RNTIs or the same RNTI for differet SPS group-common PDSCHs </w:t>
      </w:r>
    </w:p>
    <w:p w14:paraId="2934FC5E" w14:textId="3E2AF7E7" w:rsidR="0021648B" w:rsidRDefault="00394578">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lastRenderedPageBreak/>
        <w:t xml:space="preserve">One issue needs to be discussed is that when a UE is configured with multiple SPS group-common PDSCHs, for these different SPS group-common PDSCHs, only one RNTI is used for these PDSCHs scrambling or different RNTIs can be used. Considering that different SPS group-common PDSCHs may be configured for the same or different MBS services, and each MBS service is assocated with </w:t>
      </w:r>
      <w:r w:rsidR="00BA6A24">
        <w:rPr>
          <w:rFonts w:ascii="Times New Roman" w:eastAsia="宋体" w:hAnsi="Times New Roman" w:cs="Times New Roman"/>
          <w:kern w:val="0"/>
          <w:sz w:val="20"/>
          <w:szCs w:val="20"/>
          <w:lang w:val="de-DE"/>
        </w:rPr>
        <w:t>a</w:t>
      </w:r>
      <w:r>
        <w:rPr>
          <w:rFonts w:ascii="Times New Roman" w:eastAsia="宋体" w:hAnsi="Times New Roman" w:cs="Times New Roman"/>
          <w:kern w:val="0"/>
          <w:sz w:val="20"/>
          <w:szCs w:val="20"/>
          <w:lang w:val="de-DE"/>
        </w:rPr>
        <w:t xml:space="preserve"> RNTI, it shoud be supported that the mult</w:t>
      </w:r>
      <w:r w:rsidR="00BA6A24">
        <w:rPr>
          <w:rFonts w:ascii="Times New Roman" w:eastAsia="宋体" w:hAnsi="Times New Roman" w:cs="Times New Roman"/>
          <w:kern w:val="0"/>
          <w:sz w:val="20"/>
          <w:szCs w:val="20"/>
          <w:lang w:val="de-DE"/>
        </w:rPr>
        <w:t>i</w:t>
      </w:r>
      <w:r>
        <w:rPr>
          <w:rFonts w:ascii="Times New Roman" w:eastAsia="宋体" w:hAnsi="Times New Roman" w:cs="Times New Roman"/>
          <w:kern w:val="0"/>
          <w:sz w:val="20"/>
          <w:szCs w:val="20"/>
          <w:lang w:val="de-DE"/>
        </w:rPr>
        <w:t>ple SPS group-common PDSCHs can be scrambled with different RNTIs.</w:t>
      </w:r>
      <w:r w:rsidR="002C3B73">
        <w:rPr>
          <w:rFonts w:ascii="Times New Roman" w:eastAsia="宋体" w:hAnsi="Times New Roman" w:cs="Times New Roman"/>
          <w:kern w:val="0"/>
          <w:sz w:val="20"/>
          <w:szCs w:val="20"/>
          <w:lang w:val="de-DE"/>
        </w:rPr>
        <w:t xml:space="preserve"> For example, </w:t>
      </w:r>
      <w:r w:rsidR="005A4EA7">
        <w:rPr>
          <w:rFonts w:ascii="Times New Roman" w:eastAsia="宋体" w:hAnsi="Times New Roman" w:cs="Times New Roman"/>
          <w:kern w:val="0"/>
          <w:sz w:val="20"/>
          <w:szCs w:val="20"/>
          <w:lang w:val="de-DE"/>
        </w:rPr>
        <w:t>the group-common RNTI is configured per SPS group-common PDSCH.</w:t>
      </w:r>
    </w:p>
    <w:p w14:paraId="11753B87" w14:textId="1E1D8C29" w:rsidR="005A4EA7" w:rsidRPr="006E7F26" w:rsidRDefault="005A4EA7" w:rsidP="00F6665A">
      <w:pPr>
        <w:pStyle w:val="a3"/>
        <w:jc w:val="both"/>
        <w:rPr>
          <w:rFonts w:ascii="Times New Roman" w:hAnsi="Times New Roman" w:cs="Times New Roman"/>
          <w:b/>
          <w:iCs/>
          <w:sz w:val="20"/>
          <w:szCs w:val="21"/>
          <w:lang w:val="en-US"/>
        </w:rPr>
      </w:pPr>
      <w:bookmarkStart w:id="41" w:name="_Ref68631066"/>
      <w:r w:rsidRPr="006E7F26">
        <w:rPr>
          <w:rFonts w:ascii="Times New Roman" w:hAnsi="Times New Roman" w:cs="Times New Roman"/>
          <w:b/>
          <w:iCs/>
          <w:sz w:val="20"/>
          <w:szCs w:val="21"/>
          <w:lang w:val="en-US" w:eastAsia="zh-CN"/>
        </w:rPr>
        <w:t xml:space="preserve">Proposal </w:t>
      </w:r>
      <w:r w:rsidRPr="006E7F26">
        <w:rPr>
          <w:rFonts w:ascii="Times New Roman" w:hAnsi="Times New Roman" w:cs="Times New Roman"/>
          <w:b/>
          <w:iCs/>
          <w:sz w:val="20"/>
          <w:szCs w:val="21"/>
          <w:lang w:val="en-US" w:eastAsia="zh-CN"/>
        </w:rPr>
        <w:fldChar w:fldCharType="begin"/>
      </w:r>
      <w:r w:rsidRPr="006E7F26">
        <w:rPr>
          <w:rFonts w:ascii="Times New Roman" w:hAnsi="Times New Roman" w:cs="Times New Roman"/>
          <w:b/>
          <w:iCs/>
          <w:sz w:val="20"/>
          <w:szCs w:val="21"/>
          <w:lang w:val="en-US" w:eastAsia="zh-CN"/>
        </w:rPr>
        <w:instrText xml:space="preserve"> SEQ Proposal \* ARABIC </w:instrText>
      </w:r>
      <w:r w:rsidRPr="006E7F26">
        <w:rPr>
          <w:rFonts w:ascii="Times New Roman" w:hAnsi="Times New Roman" w:cs="Times New Roman"/>
          <w:b/>
          <w:iCs/>
          <w:sz w:val="20"/>
          <w:szCs w:val="21"/>
          <w:lang w:val="en-US" w:eastAsia="zh-CN"/>
        </w:rPr>
        <w:fldChar w:fldCharType="separate"/>
      </w:r>
      <w:r w:rsidR="00864652">
        <w:rPr>
          <w:rFonts w:ascii="Times New Roman" w:hAnsi="Times New Roman" w:cs="Times New Roman"/>
          <w:b/>
          <w:iCs/>
          <w:noProof/>
          <w:sz w:val="20"/>
          <w:szCs w:val="21"/>
          <w:lang w:val="en-US" w:eastAsia="zh-CN"/>
        </w:rPr>
        <w:t>6</w:t>
      </w:r>
      <w:r w:rsidRPr="006E7F26">
        <w:rPr>
          <w:rFonts w:ascii="Times New Roman" w:hAnsi="Times New Roman" w:cs="Times New Roman"/>
          <w:b/>
          <w:iCs/>
          <w:sz w:val="20"/>
          <w:szCs w:val="21"/>
          <w:lang w:val="en-US" w:eastAsia="zh-CN"/>
        </w:rPr>
        <w:fldChar w:fldCharType="end"/>
      </w:r>
      <w:r w:rsidRPr="006E7F26">
        <w:rPr>
          <w:rFonts w:ascii="Times New Roman" w:hAnsi="Times New Roman" w:cs="Times New Roman"/>
          <w:b/>
          <w:iCs/>
          <w:sz w:val="20"/>
          <w:szCs w:val="21"/>
          <w:lang w:val="en-US" w:eastAsia="zh-CN"/>
        </w:rPr>
        <w:t xml:space="preserve">: When a UE is configured with multiple SPS group-common PDSCHs, it should be supported to configure group-common RNTI </w:t>
      </w:r>
      <w:r>
        <w:rPr>
          <w:rFonts w:ascii="Times New Roman" w:hAnsi="Times New Roman" w:cs="Times New Roman"/>
          <w:b/>
          <w:iCs/>
          <w:sz w:val="20"/>
          <w:szCs w:val="21"/>
          <w:lang w:val="en-US" w:eastAsia="zh-CN"/>
        </w:rPr>
        <w:t xml:space="preserve">for </w:t>
      </w:r>
      <w:r w:rsidRPr="006E7F26">
        <w:rPr>
          <w:rFonts w:ascii="Times New Roman" w:hAnsi="Times New Roman" w:cs="Times New Roman"/>
          <w:b/>
          <w:iCs/>
          <w:sz w:val="20"/>
          <w:szCs w:val="21"/>
          <w:lang w:val="en-US" w:eastAsia="zh-CN"/>
        </w:rPr>
        <w:t>each SPS group-common PDSCH per SPS configuration.</w:t>
      </w:r>
      <w:bookmarkEnd w:id="41"/>
    </w:p>
    <w:p w14:paraId="0316FD74" w14:textId="74B0DD8C" w:rsidR="0058392A" w:rsidRPr="006E7F26" w:rsidRDefault="0058392A" w:rsidP="006E7F26">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How to allocate a SPS PDSCH between </w:t>
      </w:r>
      <w:r w:rsidRPr="00786AFA">
        <w:rPr>
          <w:rFonts w:ascii="Times" w:eastAsia="Times New Roman" w:hAnsi="Times"/>
          <w:kern w:val="0"/>
          <w:sz w:val="20"/>
          <w:szCs w:val="20"/>
          <w:lang w:val="en-GB"/>
        </w:rPr>
        <w:t>MBS and unicast</w:t>
      </w:r>
    </w:p>
    <w:p w14:paraId="3826E77C" w14:textId="6E96D5DC" w:rsidR="007F43F6" w:rsidRDefault="007F43F6" w:rsidP="007F43F6">
      <w:pPr>
        <w:spacing w:after="120"/>
        <w:rPr>
          <w:rFonts w:ascii="Times New Roman" w:hAnsi="Times New Roman" w:cs="Times New Roman"/>
          <w:kern w:val="0"/>
          <w:sz w:val="20"/>
          <w:szCs w:val="20"/>
          <w:lang w:val="de-DE"/>
        </w:rPr>
      </w:pPr>
      <w:r>
        <w:rPr>
          <w:rFonts w:ascii="Times New Roman" w:eastAsia="宋体" w:hAnsi="Times New Roman" w:cs="Times New Roman"/>
          <w:kern w:val="0"/>
          <w:sz w:val="20"/>
          <w:szCs w:val="20"/>
          <w:lang w:val="de-DE" w:eastAsia="ja-JP"/>
        </w:rPr>
        <w:t xml:space="preserve">In NR Rel-16, </w:t>
      </w:r>
      <w:r>
        <w:rPr>
          <w:rFonts w:ascii="Times New Roman" w:hAnsi="Times New Roman" w:cs="Times New Roman" w:hint="eastAsia"/>
          <w:kern w:val="0"/>
          <w:sz w:val="20"/>
          <w:szCs w:val="20"/>
          <w:lang w:val="de-DE"/>
        </w:rPr>
        <w:t>U</w:t>
      </w:r>
      <w:r>
        <w:rPr>
          <w:rFonts w:ascii="Times New Roman" w:hAnsi="Times New Roman" w:cs="Times New Roman"/>
          <w:kern w:val="0"/>
          <w:sz w:val="20"/>
          <w:szCs w:val="20"/>
          <w:lang w:val="de-DE"/>
        </w:rPr>
        <w:t xml:space="preserve">E </w:t>
      </w:r>
      <w:r>
        <w:rPr>
          <w:rFonts w:ascii="Times New Roman" w:hAnsi="Times New Roman" w:cs="Times New Roman" w:hint="eastAsia"/>
          <w:kern w:val="0"/>
          <w:sz w:val="20"/>
          <w:szCs w:val="20"/>
          <w:lang w:val="de-DE"/>
        </w:rPr>
        <w:t>c</w:t>
      </w:r>
      <w:r>
        <w:rPr>
          <w:rFonts w:ascii="Times New Roman" w:hAnsi="Times New Roman" w:cs="Times New Roman"/>
          <w:kern w:val="0"/>
          <w:sz w:val="20"/>
          <w:szCs w:val="20"/>
          <w:lang w:val="de-DE"/>
        </w:rPr>
        <w:t>an be configured with up to 8 SPS PDSCHs.</w:t>
      </w:r>
      <w:r w:rsidRPr="00A21965">
        <w:rPr>
          <w:rFonts w:hint="eastAsia"/>
        </w:rPr>
        <w:t xml:space="preserve"> </w:t>
      </w:r>
      <w:r w:rsidRPr="00A21965">
        <w:rPr>
          <w:rFonts w:ascii="Times New Roman" w:hAnsi="Times New Roman" w:cs="Times New Roman"/>
          <w:kern w:val="0"/>
          <w:sz w:val="20"/>
          <w:szCs w:val="20"/>
          <w:lang w:val="de-DE"/>
        </w:rPr>
        <w:t>The total number of SPS configurations supported by a UE currently defined for unicast is not increased due to additionally supporting MBS.</w:t>
      </w:r>
      <w:r>
        <w:rPr>
          <w:rFonts w:ascii="Times New Roman" w:hAnsi="Times New Roman" w:cs="Times New Roman"/>
          <w:kern w:val="0"/>
          <w:sz w:val="20"/>
          <w:szCs w:val="20"/>
          <w:lang w:val="de-DE"/>
        </w:rPr>
        <w:t xml:space="preserve"> Then it </w:t>
      </w:r>
      <w:r w:rsidR="001C34CC">
        <w:rPr>
          <w:rFonts w:ascii="Times New Roman" w:hAnsi="Times New Roman" w:cs="Times New Roman"/>
          <w:kern w:val="0"/>
          <w:sz w:val="20"/>
          <w:szCs w:val="20"/>
          <w:lang w:val="de-DE"/>
        </w:rPr>
        <w:t>is</w:t>
      </w:r>
      <w:r>
        <w:rPr>
          <w:rFonts w:ascii="Times New Roman" w:hAnsi="Times New Roman" w:cs="Times New Roman"/>
          <w:kern w:val="0"/>
          <w:sz w:val="20"/>
          <w:szCs w:val="20"/>
          <w:lang w:val="de-DE"/>
        </w:rPr>
        <w:t xml:space="preserve"> up to gNB to allocate the number of SPS PDSCH for unicast and MBS. Since SPS unicast PDSCH and SPS group-common PDSCH are scrambled with different RNTIs. It is needed to indicate a SPS PDSCH is unicast SPS or group-common</w:t>
      </w:r>
      <w:r w:rsidR="005A4EA7">
        <w:rPr>
          <w:rFonts w:ascii="Times New Roman" w:hAnsi="Times New Roman" w:cs="Times New Roman"/>
          <w:kern w:val="0"/>
          <w:sz w:val="20"/>
          <w:szCs w:val="20"/>
          <w:lang w:val="de-DE"/>
        </w:rPr>
        <w:t xml:space="preserve"> SPS</w:t>
      </w:r>
      <w:r>
        <w:rPr>
          <w:rFonts w:ascii="Times New Roman" w:hAnsi="Times New Roman" w:cs="Times New Roman"/>
          <w:kern w:val="0"/>
          <w:sz w:val="20"/>
          <w:szCs w:val="20"/>
          <w:lang w:val="de-DE"/>
        </w:rPr>
        <w:t>. Then two alternaitives can be considered:</w:t>
      </w:r>
    </w:p>
    <w:p w14:paraId="40F6CABB" w14:textId="650DC7FA" w:rsidR="007F43F6" w:rsidRPr="006E7F26" w:rsidRDefault="007F43F6" w:rsidP="006E7F26">
      <w:pPr>
        <w:pStyle w:val="a9"/>
        <w:numPr>
          <w:ilvl w:val="0"/>
          <w:numId w:val="40"/>
        </w:numPr>
        <w:spacing w:after="120"/>
        <w:ind w:firstLineChars="0"/>
        <w:rPr>
          <w:rFonts w:ascii="Times New Roman" w:hAnsi="Times New Roman" w:cs="Times New Roman"/>
          <w:kern w:val="0"/>
          <w:sz w:val="20"/>
          <w:szCs w:val="20"/>
          <w:lang w:val="de-DE"/>
        </w:rPr>
      </w:pPr>
      <w:r w:rsidRPr="006E7F26">
        <w:rPr>
          <w:rFonts w:ascii="Times New Roman" w:hAnsi="Times New Roman" w:cs="Times New Roman"/>
          <w:kern w:val="0"/>
          <w:sz w:val="20"/>
          <w:szCs w:val="20"/>
          <w:lang w:val="de-DE"/>
        </w:rPr>
        <w:t xml:space="preserve">Alt 1: a SPS PDSCH is unicast or </w:t>
      </w:r>
      <w:r w:rsidR="005A4EA7">
        <w:rPr>
          <w:rFonts w:ascii="Times New Roman" w:hAnsi="Times New Roman" w:cs="Times New Roman"/>
          <w:kern w:val="0"/>
          <w:sz w:val="20"/>
          <w:szCs w:val="20"/>
          <w:lang w:val="de-DE"/>
        </w:rPr>
        <w:t>group-common</w:t>
      </w:r>
      <w:r w:rsidRPr="006E7F26">
        <w:rPr>
          <w:rFonts w:ascii="Times New Roman" w:hAnsi="Times New Roman" w:cs="Times New Roman"/>
          <w:kern w:val="0"/>
          <w:sz w:val="20"/>
          <w:szCs w:val="20"/>
          <w:lang w:val="de-DE"/>
        </w:rPr>
        <w:t xml:space="preserve"> is configured by RRC</w:t>
      </w:r>
    </w:p>
    <w:p w14:paraId="571B3AAB" w14:textId="049CD3F7" w:rsidR="007F43F6" w:rsidRPr="006E7F26" w:rsidRDefault="007F43F6" w:rsidP="006E7F26">
      <w:pPr>
        <w:pStyle w:val="a9"/>
        <w:numPr>
          <w:ilvl w:val="0"/>
          <w:numId w:val="40"/>
        </w:numPr>
        <w:spacing w:after="120"/>
        <w:ind w:firstLineChars="0"/>
        <w:rPr>
          <w:rFonts w:ascii="Times New Roman" w:hAnsi="Times New Roman" w:cs="Times New Roman"/>
          <w:kern w:val="0"/>
          <w:sz w:val="20"/>
          <w:szCs w:val="20"/>
          <w:lang w:val="de-DE"/>
        </w:rPr>
      </w:pPr>
      <w:r w:rsidRPr="006E7F26">
        <w:rPr>
          <w:rFonts w:ascii="Times New Roman" w:hAnsi="Times New Roman" w:cs="Times New Roman"/>
          <w:kern w:val="0"/>
          <w:sz w:val="20"/>
          <w:szCs w:val="20"/>
          <w:lang w:val="de-DE"/>
        </w:rPr>
        <w:t xml:space="preserve">Alt 2: a SPS PDSCH is unicast or </w:t>
      </w:r>
      <w:r w:rsidR="005A4EA7">
        <w:rPr>
          <w:rFonts w:ascii="Times New Roman" w:hAnsi="Times New Roman" w:cs="Times New Roman"/>
          <w:kern w:val="0"/>
          <w:sz w:val="20"/>
          <w:szCs w:val="20"/>
          <w:lang w:val="de-DE"/>
        </w:rPr>
        <w:t>group-common</w:t>
      </w:r>
      <w:r w:rsidRPr="006E7F26">
        <w:rPr>
          <w:rFonts w:ascii="Times New Roman" w:hAnsi="Times New Roman" w:cs="Times New Roman"/>
          <w:kern w:val="0"/>
          <w:sz w:val="20"/>
          <w:szCs w:val="20"/>
          <w:lang w:val="de-DE"/>
        </w:rPr>
        <w:t xml:space="preserve"> is indicated by corresponding activation DCI</w:t>
      </w:r>
    </w:p>
    <w:p w14:paraId="14C2CDB0" w14:textId="54F9B9BC" w:rsidR="00D6394A" w:rsidRDefault="00394578" w:rsidP="007F43F6">
      <w:pPr>
        <w:spacing w:after="120"/>
        <w:rPr>
          <w:rFonts w:ascii="Times New Roman" w:hAnsi="Times New Roman" w:cs="Times New Roman"/>
          <w:kern w:val="0"/>
          <w:sz w:val="20"/>
          <w:szCs w:val="20"/>
          <w:lang w:val="de-DE"/>
        </w:rPr>
      </w:pPr>
      <w:r>
        <w:rPr>
          <w:rFonts w:ascii="Times New Roman" w:hAnsi="Times New Roman" w:cs="Times New Roman"/>
          <w:kern w:val="0"/>
          <w:sz w:val="20"/>
          <w:szCs w:val="20"/>
          <w:lang w:val="de-DE"/>
        </w:rPr>
        <w:t xml:space="preserve">For Alt 1, when a SPS PDSCH is configured, </w:t>
      </w:r>
      <w:r w:rsidR="00BA6A24">
        <w:rPr>
          <w:rFonts w:ascii="Times New Roman" w:hAnsi="Times New Roman" w:cs="Times New Roman"/>
          <w:kern w:val="0"/>
          <w:sz w:val="20"/>
          <w:szCs w:val="20"/>
          <w:lang w:val="de-DE"/>
        </w:rPr>
        <w:t>one parameter is introduced to indcate it is group-common PDSC</w:t>
      </w:r>
      <w:r w:rsidR="00D6394A">
        <w:rPr>
          <w:rFonts w:ascii="Times New Roman" w:hAnsi="Times New Roman" w:cs="Times New Roman"/>
          <w:kern w:val="0"/>
          <w:sz w:val="20"/>
          <w:szCs w:val="20"/>
          <w:lang w:val="de-DE"/>
        </w:rPr>
        <w:t xml:space="preserve">H. Considering that it was agreed to include </w:t>
      </w:r>
      <w:r w:rsidR="00D6394A" w:rsidRPr="00F6665A">
        <w:rPr>
          <w:rFonts w:ascii="Times New Roman" w:hAnsi="Times New Roman" w:cs="Times New Roman"/>
          <w:i/>
          <w:kern w:val="0"/>
          <w:sz w:val="20"/>
          <w:szCs w:val="20"/>
          <w:lang w:val="de-DE"/>
        </w:rPr>
        <w:t>SPS-config</w:t>
      </w:r>
      <w:r w:rsidR="00D6394A">
        <w:rPr>
          <w:rFonts w:ascii="Times New Roman" w:hAnsi="Times New Roman" w:cs="Times New Roman"/>
          <w:kern w:val="0"/>
          <w:sz w:val="20"/>
          <w:szCs w:val="20"/>
          <w:lang w:val="de-DE"/>
        </w:rPr>
        <w:t xml:space="preserve"> in a CFR configuration, it is </w:t>
      </w:r>
      <w:r w:rsidR="00E5177C">
        <w:rPr>
          <w:rFonts w:ascii="Times New Roman" w:hAnsi="Times New Roman" w:cs="Times New Roman"/>
          <w:kern w:val="0"/>
          <w:sz w:val="20"/>
          <w:szCs w:val="20"/>
          <w:lang w:val="de-DE"/>
        </w:rPr>
        <w:t>straightforwar</w:t>
      </w:r>
      <w:r w:rsidR="006C4DD8">
        <w:rPr>
          <w:rFonts w:ascii="Times New Roman" w:hAnsi="Times New Roman" w:cs="Times New Roman"/>
          <w:kern w:val="0"/>
          <w:sz w:val="20"/>
          <w:szCs w:val="20"/>
          <w:lang w:val="de-DE"/>
        </w:rPr>
        <w:t>d</w:t>
      </w:r>
      <w:r w:rsidR="00D6394A">
        <w:rPr>
          <w:rFonts w:ascii="Times New Roman" w:hAnsi="Times New Roman" w:cs="Times New Roman"/>
          <w:kern w:val="0"/>
          <w:sz w:val="20"/>
          <w:szCs w:val="20"/>
          <w:lang w:val="de-DE"/>
        </w:rPr>
        <w:t xml:space="preserve"> that </w:t>
      </w:r>
      <w:r w:rsidR="005A4EA7">
        <w:rPr>
          <w:rFonts w:ascii="Times New Roman" w:hAnsi="Times New Roman" w:cs="Times New Roman"/>
          <w:kern w:val="0"/>
          <w:sz w:val="20"/>
          <w:szCs w:val="20"/>
          <w:lang w:val="de-DE"/>
        </w:rPr>
        <w:t xml:space="preserve">the </w:t>
      </w:r>
      <w:r w:rsidR="005A4EA7" w:rsidRPr="00F6665A">
        <w:rPr>
          <w:rFonts w:ascii="Times New Roman" w:hAnsi="Times New Roman" w:cs="Times New Roman"/>
          <w:i/>
          <w:kern w:val="0"/>
          <w:sz w:val="20"/>
          <w:szCs w:val="20"/>
          <w:lang w:val="de-DE"/>
        </w:rPr>
        <w:t>SPS-config</w:t>
      </w:r>
      <w:r w:rsidR="005A4EA7">
        <w:rPr>
          <w:rFonts w:ascii="Times New Roman" w:hAnsi="Times New Roman" w:cs="Times New Roman"/>
          <w:kern w:val="0"/>
          <w:sz w:val="20"/>
          <w:szCs w:val="20"/>
          <w:lang w:val="de-DE"/>
        </w:rPr>
        <w:t xml:space="preserve"> </w:t>
      </w:r>
      <w:r w:rsidR="00D6394A">
        <w:rPr>
          <w:rFonts w:ascii="Times New Roman" w:hAnsi="Times New Roman" w:cs="Times New Roman"/>
          <w:kern w:val="0"/>
          <w:sz w:val="20"/>
          <w:szCs w:val="20"/>
          <w:lang w:val="de-DE"/>
        </w:rPr>
        <w:t xml:space="preserve">configured in a CFR is a group-common SPS, otherwise, it is unicast SPS. </w:t>
      </w:r>
      <w:r w:rsidR="00666CA3">
        <w:rPr>
          <w:rFonts w:ascii="Times New Roman" w:hAnsi="Times New Roman" w:cs="Times New Roman"/>
          <w:kern w:val="0"/>
          <w:sz w:val="20"/>
          <w:szCs w:val="20"/>
          <w:lang w:val="de-DE"/>
        </w:rPr>
        <w:t xml:space="preserve">This implies the configurtation of CFR is a prerequisite of the configuration of SPS group-common PDSCHs. </w:t>
      </w:r>
      <w:r w:rsidR="00D6394A">
        <w:rPr>
          <w:rFonts w:ascii="Times New Roman" w:hAnsi="Times New Roman" w:cs="Times New Roman"/>
          <w:kern w:val="0"/>
          <w:sz w:val="20"/>
          <w:szCs w:val="20"/>
          <w:lang w:val="de-DE"/>
        </w:rPr>
        <w:t xml:space="preserve">Or as above proposed, a group-common RNTI can be configured in each </w:t>
      </w:r>
      <w:r w:rsidR="00D6394A" w:rsidRPr="00565C55">
        <w:rPr>
          <w:rFonts w:ascii="Times New Roman" w:hAnsi="Times New Roman" w:cs="Times New Roman"/>
          <w:i/>
          <w:kern w:val="0"/>
          <w:sz w:val="20"/>
          <w:szCs w:val="20"/>
          <w:lang w:val="de-DE"/>
        </w:rPr>
        <w:t>SPS-config</w:t>
      </w:r>
      <w:r w:rsidR="00D6394A">
        <w:rPr>
          <w:rFonts w:ascii="Times New Roman" w:hAnsi="Times New Roman" w:cs="Times New Roman"/>
          <w:i/>
          <w:kern w:val="0"/>
          <w:sz w:val="20"/>
          <w:szCs w:val="20"/>
          <w:lang w:val="de-DE"/>
        </w:rPr>
        <w:t xml:space="preserve"> </w:t>
      </w:r>
      <w:r w:rsidR="00D6394A" w:rsidRPr="006E7F26">
        <w:rPr>
          <w:rFonts w:ascii="Times New Roman" w:hAnsi="Times New Roman" w:cs="Times New Roman"/>
          <w:kern w:val="0"/>
          <w:sz w:val="20"/>
          <w:szCs w:val="20"/>
          <w:lang w:val="de-DE"/>
        </w:rPr>
        <w:t>for MBS,</w:t>
      </w:r>
      <w:r w:rsidR="00D6394A">
        <w:rPr>
          <w:rFonts w:ascii="Times New Roman" w:hAnsi="Times New Roman" w:cs="Times New Roman"/>
          <w:kern w:val="0"/>
          <w:sz w:val="20"/>
          <w:szCs w:val="20"/>
          <w:lang w:val="de-DE"/>
        </w:rPr>
        <w:t xml:space="preserve"> then, if there is a RNTI configured in a </w:t>
      </w:r>
      <w:r w:rsidR="00D6394A" w:rsidRPr="00F6665A">
        <w:rPr>
          <w:rFonts w:ascii="Times New Roman" w:hAnsi="Times New Roman" w:cs="Times New Roman"/>
          <w:i/>
          <w:kern w:val="0"/>
          <w:sz w:val="20"/>
          <w:szCs w:val="20"/>
          <w:lang w:val="de-DE"/>
        </w:rPr>
        <w:t>SPS-config</w:t>
      </w:r>
      <w:r w:rsidR="00D6394A">
        <w:rPr>
          <w:rFonts w:ascii="Times New Roman" w:hAnsi="Times New Roman" w:cs="Times New Roman"/>
          <w:kern w:val="0"/>
          <w:sz w:val="20"/>
          <w:szCs w:val="20"/>
          <w:lang w:val="de-DE"/>
        </w:rPr>
        <w:t xml:space="preserve">, the </w:t>
      </w:r>
      <w:r w:rsidR="00D6394A" w:rsidRPr="00F6665A">
        <w:rPr>
          <w:rFonts w:ascii="Times New Roman" w:hAnsi="Times New Roman" w:cs="Times New Roman"/>
          <w:i/>
          <w:kern w:val="0"/>
          <w:sz w:val="20"/>
          <w:szCs w:val="20"/>
          <w:lang w:val="de-DE"/>
        </w:rPr>
        <w:t>SPS-config</w:t>
      </w:r>
      <w:r w:rsidR="00D6394A">
        <w:rPr>
          <w:rFonts w:ascii="Times New Roman" w:hAnsi="Times New Roman" w:cs="Times New Roman"/>
          <w:kern w:val="0"/>
          <w:sz w:val="20"/>
          <w:szCs w:val="20"/>
          <w:lang w:val="de-DE"/>
        </w:rPr>
        <w:t xml:space="preserve"> is for a group-common SPS, otherwise, it is unicast SPS.</w:t>
      </w:r>
    </w:p>
    <w:p w14:paraId="732D5890" w14:textId="1C98E3F7" w:rsidR="006C4DD8" w:rsidRDefault="00394578" w:rsidP="007F43F6">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For Alt 2</w:t>
      </w:r>
      <w:r>
        <w:rPr>
          <w:rFonts w:ascii="Times New Roman" w:eastAsia="宋体" w:hAnsi="Times New Roman" w:cs="Times New Roman" w:hint="eastAsia"/>
          <w:kern w:val="0"/>
          <w:sz w:val="20"/>
          <w:szCs w:val="20"/>
          <w:lang w:val="de-DE"/>
        </w:rPr>
        <w:t>,</w:t>
      </w:r>
      <w:r>
        <w:rPr>
          <w:rFonts w:ascii="Times New Roman" w:eastAsia="宋体" w:hAnsi="Times New Roman" w:cs="Times New Roman"/>
          <w:kern w:val="0"/>
          <w:sz w:val="20"/>
          <w:szCs w:val="20"/>
          <w:lang w:val="de-DE"/>
        </w:rPr>
        <w:t xml:space="preserve"> for each SPS PDSCH, it can be dynamically determined it is for MBS or unicast</w:t>
      </w:r>
      <w:r w:rsidR="00352AF5">
        <w:rPr>
          <w:rFonts w:ascii="Times New Roman" w:eastAsia="宋体" w:hAnsi="Times New Roman" w:cs="Times New Roman"/>
          <w:kern w:val="0"/>
          <w:sz w:val="20"/>
          <w:szCs w:val="20"/>
          <w:lang w:val="de-DE"/>
        </w:rPr>
        <w:t xml:space="preserve"> based on pracitical service reqiurement. However, more complexity is found considering indication </w:t>
      </w:r>
      <w:r w:rsidR="00666CA3">
        <w:rPr>
          <w:rFonts w:ascii="Times New Roman" w:eastAsia="宋体" w:hAnsi="Times New Roman" w:cs="Times New Roman"/>
          <w:kern w:val="0"/>
          <w:sz w:val="20"/>
          <w:szCs w:val="20"/>
          <w:lang w:val="de-DE"/>
        </w:rPr>
        <w:t xml:space="preserve">methods </w:t>
      </w:r>
      <w:r w:rsidR="00A53EBB">
        <w:rPr>
          <w:rFonts w:ascii="Times New Roman" w:eastAsia="宋体" w:hAnsi="Times New Roman" w:cs="Times New Roman"/>
          <w:kern w:val="0"/>
          <w:sz w:val="20"/>
          <w:szCs w:val="20"/>
          <w:lang w:val="de-DE"/>
        </w:rPr>
        <w:t xml:space="preserve">may be </w:t>
      </w:r>
      <w:r w:rsidR="00352AF5">
        <w:rPr>
          <w:rFonts w:ascii="Times New Roman" w:eastAsia="宋体" w:hAnsi="Times New Roman" w:cs="Times New Roman"/>
          <w:kern w:val="0"/>
          <w:sz w:val="20"/>
          <w:szCs w:val="20"/>
          <w:lang w:val="de-DE"/>
        </w:rPr>
        <w:t>needed to be dicussed</w:t>
      </w:r>
      <w:r w:rsidR="00BA6A24">
        <w:rPr>
          <w:rFonts w:ascii="Times New Roman" w:eastAsia="宋体" w:hAnsi="Times New Roman" w:cs="Times New Roman"/>
          <w:kern w:val="0"/>
          <w:sz w:val="20"/>
          <w:szCs w:val="20"/>
          <w:lang w:val="de-DE"/>
        </w:rPr>
        <w:t xml:space="preserve"> and may need to increase DCI size</w:t>
      </w:r>
      <w:r w:rsidR="00352AF5">
        <w:rPr>
          <w:rFonts w:ascii="Times New Roman" w:eastAsia="宋体" w:hAnsi="Times New Roman" w:cs="Times New Roman"/>
          <w:kern w:val="0"/>
          <w:sz w:val="20"/>
          <w:szCs w:val="20"/>
          <w:lang w:val="de-DE"/>
        </w:rPr>
        <w:t>. In addition, a SPS PDSCH is configured for a certain service usually. There is no clear motivation to support dynamic indication betwwen MBS and unicast.</w:t>
      </w:r>
    </w:p>
    <w:p w14:paraId="5D4839EA" w14:textId="5441177B" w:rsidR="00394578" w:rsidRPr="006E7F26" w:rsidRDefault="00352AF5" w:rsidP="006E7F26">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Joint activation/deacvation of SPS group-common PDSCH</w:t>
      </w:r>
    </w:p>
    <w:p w14:paraId="478B4881" w14:textId="2F9F0DA1" w:rsidR="007F43F6" w:rsidRPr="007D5123" w:rsidRDefault="001322E1" w:rsidP="007F43F6">
      <w:pPr>
        <w:spacing w:after="120"/>
        <w:rPr>
          <w:rFonts w:ascii="Times New Roman" w:hAnsi="Times New Roman" w:cs="Times New Roman"/>
          <w:kern w:val="0"/>
          <w:sz w:val="20"/>
          <w:szCs w:val="20"/>
          <w:lang w:val="de-DE"/>
        </w:rPr>
      </w:pPr>
      <w:r>
        <w:rPr>
          <w:rFonts w:ascii="Times New Roman" w:eastAsia="宋体" w:hAnsi="Times New Roman" w:cs="Times New Roman"/>
          <w:kern w:val="0"/>
          <w:sz w:val="20"/>
          <w:szCs w:val="20"/>
          <w:lang w:val="de-DE" w:eastAsia="ja-JP"/>
        </w:rPr>
        <w:t xml:space="preserve">In NR Rel-16, when multiple SPS PDSCHS are configured, </w:t>
      </w:r>
      <w:r w:rsidR="007F43F6">
        <w:rPr>
          <w:rFonts w:ascii="Times New Roman" w:eastAsia="宋体" w:hAnsi="Times New Roman" w:cs="Times New Roman"/>
          <w:kern w:val="0"/>
          <w:sz w:val="20"/>
          <w:szCs w:val="20"/>
          <w:lang w:val="de-DE" w:eastAsia="ja-JP"/>
        </w:rPr>
        <w:t>joint deactivation is supported.</w:t>
      </w:r>
      <w:r>
        <w:rPr>
          <w:rFonts w:ascii="Times New Roman" w:eastAsia="宋体" w:hAnsi="Times New Roman" w:cs="Times New Roman"/>
          <w:kern w:val="0"/>
          <w:sz w:val="20"/>
          <w:szCs w:val="20"/>
          <w:lang w:val="de-DE" w:eastAsia="ja-JP"/>
        </w:rPr>
        <w:t xml:space="preserve"> Then for MBS in RRC connected state, </w:t>
      </w:r>
      <w:r w:rsidR="00CC4E58">
        <w:rPr>
          <w:rFonts w:ascii="Times New Roman" w:eastAsia="宋体" w:hAnsi="Times New Roman" w:cs="Times New Roman"/>
          <w:kern w:val="0"/>
          <w:sz w:val="20"/>
          <w:szCs w:val="20"/>
          <w:lang w:val="de-DE" w:eastAsia="ja-JP"/>
        </w:rPr>
        <w:t xml:space="preserve">considering that it is possible that UE is configured with multiple SPS group-common PDSCHs for one MBS service, joint deactivation can also be considered and </w:t>
      </w:r>
      <w:r>
        <w:rPr>
          <w:rFonts w:ascii="Times New Roman" w:eastAsia="宋体" w:hAnsi="Times New Roman" w:cs="Times New Roman"/>
          <w:kern w:val="0"/>
          <w:sz w:val="20"/>
          <w:szCs w:val="20"/>
          <w:lang w:val="de-DE" w:eastAsia="ja-JP"/>
        </w:rPr>
        <w:t xml:space="preserve">same mechanism </w:t>
      </w:r>
      <w:r w:rsidR="00CC4E58">
        <w:rPr>
          <w:rFonts w:ascii="Times New Roman" w:eastAsia="宋体" w:hAnsi="Times New Roman" w:cs="Times New Roman"/>
          <w:kern w:val="0"/>
          <w:sz w:val="20"/>
          <w:szCs w:val="20"/>
          <w:lang w:val="de-DE" w:eastAsia="ja-JP"/>
        </w:rPr>
        <w:t xml:space="preserve">as that of unicast PDSCH </w:t>
      </w:r>
      <w:r>
        <w:rPr>
          <w:rFonts w:ascii="Times New Roman" w:eastAsia="宋体" w:hAnsi="Times New Roman" w:cs="Times New Roman"/>
          <w:kern w:val="0"/>
          <w:sz w:val="20"/>
          <w:szCs w:val="20"/>
          <w:lang w:val="de-DE" w:eastAsia="ja-JP"/>
        </w:rPr>
        <w:t>can be reused.</w:t>
      </w:r>
    </w:p>
    <w:p w14:paraId="7327C078" w14:textId="35AABB35" w:rsidR="007F43F6" w:rsidRDefault="003201B0" w:rsidP="00352AF5">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A</w:t>
      </w:r>
      <w:r w:rsidR="00352AF5">
        <w:rPr>
          <w:rFonts w:ascii="Times New Roman" w:eastAsia="宋体" w:hAnsi="Times New Roman" w:cs="Times New Roman"/>
          <w:kern w:val="0"/>
          <w:sz w:val="20"/>
          <w:szCs w:val="20"/>
          <w:lang w:val="de-DE"/>
        </w:rPr>
        <w:t>ctivation/deactivation of SPS group-common PDSCH</w:t>
      </w:r>
    </w:p>
    <w:p w14:paraId="4BCABC35" w14:textId="1DADFDE2" w:rsidR="00540377" w:rsidRDefault="00CC4E58">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In the last meeting, it was agreed that f</w:t>
      </w:r>
      <w:r w:rsidRPr="00CC4E58">
        <w:rPr>
          <w:rFonts w:ascii="Times New Roman" w:eastAsia="宋体" w:hAnsi="Times New Roman" w:cs="Times New Roman"/>
          <w:kern w:val="0"/>
          <w:sz w:val="20"/>
          <w:szCs w:val="20"/>
          <w:lang w:val="de-DE"/>
        </w:rPr>
        <w:t>or activation/deactivation of SPS group-common PDSCH for MBS in RRC_CONNECTED state</w:t>
      </w:r>
      <w:r>
        <w:rPr>
          <w:rFonts w:ascii="Times New Roman" w:eastAsia="宋体" w:hAnsi="Times New Roman" w:cs="Times New Roman"/>
          <w:kern w:val="0"/>
          <w:sz w:val="20"/>
          <w:szCs w:val="20"/>
          <w:lang w:val="de-DE"/>
        </w:rPr>
        <w:t>, a</w:t>
      </w:r>
      <w:r w:rsidRPr="00CC4E58">
        <w:rPr>
          <w:rFonts w:ascii="Times New Roman" w:eastAsia="宋体" w:hAnsi="Times New Roman" w:cs="Times New Roman"/>
          <w:kern w:val="0"/>
          <w:sz w:val="20"/>
          <w:szCs w:val="20"/>
          <w:lang w:val="de-DE"/>
        </w:rPr>
        <w:t>t least group-common PDCCH is supported</w:t>
      </w:r>
      <w:r w:rsidR="00540377">
        <w:rPr>
          <w:rFonts w:ascii="Times New Roman" w:eastAsia="宋体" w:hAnsi="Times New Roman" w:cs="Times New Roman"/>
          <w:kern w:val="0"/>
          <w:sz w:val="20"/>
          <w:szCs w:val="20"/>
          <w:lang w:val="de-DE"/>
        </w:rPr>
        <w:t xml:space="preserve">. </w:t>
      </w:r>
      <w:r w:rsidR="00A53EBB">
        <w:rPr>
          <w:rFonts w:ascii="Times New Roman" w:eastAsia="宋体" w:hAnsi="Times New Roman" w:cs="Times New Roman"/>
          <w:kern w:val="0"/>
          <w:sz w:val="20"/>
          <w:szCs w:val="20"/>
          <w:lang w:val="de-DE"/>
        </w:rPr>
        <w:t>I</w:t>
      </w:r>
      <w:r w:rsidR="00540377" w:rsidRPr="00540377">
        <w:rPr>
          <w:rFonts w:ascii="Times New Roman" w:eastAsia="宋体" w:hAnsi="Times New Roman" w:cs="Times New Roman"/>
          <w:kern w:val="0"/>
          <w:sz w:val="20"/>
          <w:szCs w:val="20"/>
          <w:lang w:val="de-DE"/>
        </w:rPr>
        <w:t>t is necessary to support</w:t>
      </w:r>
      <w:r w:rsidR="00084ABA" w:rsidRPr="00540377">
        <w:rPr>
          <w:rFonts w:ascii="Times New Roman" w:eastAsia="宋体" w:hAnsi="Times New Roman" w:cs="Times New Roman"/>
          <w:kern w:val="0"/>
          <w:sz w:val="20"/>
          <w:szCs w:val="20"/>
          <w:lang w:val="de-DE"/>
        </w:rPr>
        <w:t xml:space="preserve"> UE-specific PDCCH</w:t>
      </w:r>
      <w:r w:rsidR="00084ABA">
        <w:rPr>
          <w:rFonts w:ascii="Times New Roman" w:eastAsia="宋体" w:hAnsi="Times New Roman" w:cs="Times New Roman"/>
          <w:kern w:val="0"/>
          <w:sz w:val="20"/>
          <w:szCs w:val="20"/>
          <w:lang w:val="de-DE"/>
        </w:rPr>
        <w:t xml:space="preserve"> f</w:t>
      </w:r>
      <w:r w:rsidR="00084ABA" w:rsidRPr="00CC4E58">
        <w:rPr>
          <w:rFonts w:ascii="Times New Roman" w:eastAsia="宋体" w:hAnsi="Times New Roman" w:cs="Times New Roman"/>
          <w:kern w:val="0"/>
          <w:sz w:val="20"/>
          <w:szCs w:val="20"/>
          <w:lang w:val="de-DE"/>
        </w:rPr>
        <w:t>or activation/deactivation of SPS group-common PDSCH for MBS</w:t>
      </w:r>
      <w:r w:rsidR="00084ABA">
        <w:rPr>
          <w:rFonts w:ascii="Times New Roman" w:eastAsia="宋体" w:hAnsi="Times New Roman" w:cs="Times New Roman"/>
          <w:kern w:val="0"/>
          <w:sz w:val="20"/>
          <w:szCs w:val="20"/>
          <w:lang w:val="de-DE"/>
        </w:rPr>
        <w:t xml:space="preserve">. </w:t>
      </w:r>
      <w:r w:rsidR="00540377" w:rsidRPr="00540377">
        <w:rPr>
          <w:rFonts w:ascii="Times New Roman" w:eastAsia="宋体" w:hAnsi="Times New Roman" w:cs="Times New Roman"/>
          <w:kern w:val="0"/>
          <w:sz w:val="20"/>
          <w:szCs w:val="20"/>
          <w:lang w:val="de-DE"/>
        </w:rPr>
        <w:t xml:space="preserve">Because we have to consider the case that after a SPS PDSCH transmission has been activated, then a new UE is interested in the MBS </w:t>
      </w:r>
      <w:r w:rsidR="00084ABA">
        <w:rPr>
          <w:rFonts w:ascii="Times New Roman" w:eastAsia="宋体" w:hAnsi="Times New Roman" w:cs="Times New Roman"/>
          <w:kern w:val="0"/>
          <w:sz w:val="20"/>
          <w:szCs w:val="20"/>
          <w:lang w:val="de-DE"/>
        </w:rPr>
        <w:t xml:space="preserve">service </w:t>
      </w:r>
      <w:r w:rsidR="00540377" w:rsidRPr="00540377">
        <w:rPr>
          <w:rFonts w:ascii="Times New Roman" w:eastAsia="宋体" w:hAnsi="Times New Roman" w:cs="Times New Roman"/>
          <w:kern w:val="0"/>
          <w:sz w:val="20"/>
          <w:szCs w:val="20"/>
          <w:lang w:val="de-DE"/>
        </w:rPr>
        <w:t>or a UE does not want to receive this MBS data, the activation/deactivation PDCCH should not be group-common in that case, it should be UE-specific.</w:t>
      </w:r>
    </w:p>
    <w:p w14:paraId="20A2F7F7" w14:textId="36F199E6" w:rsidR="00AB3DC5" w:rsidRPr="006E7F26" w:rsidRDefault="00AB3DC5" w:rsidP="00F6665A">
      <w:pPr>
        <w:pStyle w:val="a3"/>
        <w:jc w:val="both"/>
        <w:rPr>
          <w:rFonts w:ascii="Times New Roman" w:hAnsi="Times New Roman" w:cs="Times New Roman"/>
          <w:b/>
          <w:iCs/>
          <w:sz w:val="20"/>
          <w:szCs w:val="21"/>
          <w:lang w:val="en-US"/>
        </w:rPr>
      </w:pPr>
      <w:bookmarkStart w:id="42" w:name="_Ref68631071"/>
      <w:r w:rsidRPr="006E7F26">
        <w:rPr>
          <w:rFonts w:ascii="Times New Roman" w:hAnsi="Times New Roman" w:cs="Times New Roman"/>
          <w:b/>
          <w:iCs/>
          <w:sz w:val="20"/>
          <w:szCs w:val="21"/>
          <w:lang w:val="en-US" w:eastAsia="zh-CN"/>
        </w:rPr>
        <w:t xml:space="preserve">Proposal </w:t>
      </w:r>
      <w:r w:rsidRPr="006E7F26">
        <w:rPr>
          <w:rFonts w:ascii="Times New Roman" w:hAnsi="Times New Roman" w:cs="Times New Roman"/>
          <w:b/>
          <w:iCs/>
          <w:sz w:val="20"/>
          <w:szCs w:val="21"/>
          <w:lang w:val="en-US" w:eastAsia="zh-CN"/>
        </w:rPr>
        <w:fldChar w:fldCharType="begin"/>
      </w:r>
      <w:r w:rsidRPr="006E7F26">
        <w:rPr>
          <w:rFonts w:ascii="Times New Roman" w:hAnsi="Times New Roman" w:cs="Times New Roman"/>
          <w:b/>
          <w:iCs/>
          <w:sz w:val="20"/>
          <w:szCs w:val="21"/>
          <w:lang w:val="en-US" w:eastAsia="zh-CN"/>
        </w:rPr>
        <w:instrText xml:space="preserve"> SEQ Proposal \* ARABIC </w:instrText>
      </w:r>
      <w:r w:rsidRPr="006E7F26">
        <w:rPr>
          <w:rFonts w:ascii="Times New Roman" w:hAnsi="Times New Roman" w:cs="Times New Roman"/>
          <w:b/>
          <w:iCs/>
          <w:sz w:val="20"/>
          <w:szCs w:val="21"/>
          <w:lang w:val="en-US" w:eastAsia="zh-CN"/>
        </w:rPr>
        <w:fldChar w:fldCharType="separate"/>
      </w:r>
      <w:r w:rsidR="00864652">
        <w:rPr>
          <w:rFonts w:ascii="Times New Roman" w:hAnsi="Times New Roman" w:cs="Times New Roman"/>
          <w:b/>
          <w:iCs/>
          <w:noProof/>
          <w:sz w:val="20"/>
          <w:szCs w:val="21"/>
          <w:lang w:val="en-US" w:eastAsia="zh-CN"/>
        </w:rPr>
        <w:t>7</w:t>
      </w:r>
      <w:r w:rsidRPr="006E7F26">
        <w:rPr>
          <w:rFonts w:ascii="Times New Roman" w:hAnsi="Times New Roman" w:cs="Times New Roman"/>
          <w:b/>
          <w:iCs/>
          <w:sz w:val="20"/>
          <w:szCs w:val="21"/>
          <w:lang w:val="en-US" w:eastAsia="zh-CN"/>
        </w:rPr>
        <w:fldChar w:fldCharType="end"/>
      </w:r>
      <w:r w:rsidRPr="006E7F26">
        <w:rPr>
          <w:rFonts w:ascii="Times New Roman" w:hAnsi="Times New Roman" w:cs="Times New Roman"/>
          <w:b/>
          <w:iCs/>
          <w:sz w:val="20"/>
          <w:szCs w:val="21"/>
          <w:lang w:val="en-US" w:eastAsia="zh-CN"/>
        </w:rPr>
        <w:t>: For activation/deactivation of SPS group-common PDSCH for MBS in RRC_CONNECTED state, UE-specific PDCCH is supported</w:t>
      </w:r>
      <w:bookmarkEnd w:id="42"/>
    </w:p>
    <w:p w14:paraId="30515A42" w14:textId="489414D1" w:rsidR="00AB3DC5" w:rsidRPr="006E7F26" w:rsidRDefault="00AB3DC5" w:rsidP="006E7F26">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HARQ-ACK for activation/deactivation of SPS group-common PDSCH</w:t>
      </w:r>
    </w:p>
    <w:p w14:paraId="72DE5E91" w14:textId="369924AE" w:rsidR="00A10CFC" w:rsidRDefault="007F43F6" w:rsidP="007F43F6">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For SPS unicast PDSCH, the HARQ-ACK PUCCH resource for each SPS PDSCH is RRC configured and HARQ-ACK to PDSCH timing is indicated by activatation DCI. For SPS group-common PDSCH, similar HARQ-ACK mechanism can be considered if HARQ-ACK is supported for the SPS group-common PDSCH. However, if ACK/NACK is used to feedback the first PDSCH after activation PDCCH, all UEs in the MBS group will transmit ACK/NACK in the same PUCCH resource and the same slot, which will result in PUCCH resource collision.</w:t>
      </w:r>
      <w:r>
        <w:rPr>
          <w:rFonts w:ascii="Times New Roman" w:hAnsi="Times New Roman" w:cs="Times New Roman" w:hint="eastAsia"/>
          <w:kern w:val="0"/>
          <w:sz w:val="20"/>
          <w:szCs w:val="20"/>
          <w:lang w:val="de-DE"/>
        </w:rPr>
        <w:t xml:space="preserve"> </w:t>
      </w:r>
      <w:r>
        <w:rPr>
          <w:rFonts w:ascii="Times New Roman" w:eastAsia="宋体" w:hAnsi="Times New Roman" w:cs="Times New Roman"/>
          <w:kern w:val="0"/>
          <w:sz w:val="20"/>
          <w:szCs w:val="20"/>
          <w:lang w:val="de-DE" w:eastAsia="ja-JP"/>
        </w:rPr>
        <w:t>If NACK only is used to feedback the first PDSCH after activation PDCCH, then, from gNB’s side, it wouldn’t be able to distinguish between UE receiving the first PDSCH succefully and failing to decode the activation PDCCH.</w:t>
      </w:r>
      <w:r>
        <w:rPr>
          <w:rFonts w:ascii="Times New Roman" w:hAnsi="Times New Roman" w:cs="Times New Roman" w:hint="eastAsia"/>
          <w:kern w:val="0"/>
          <w:sz w:val="20"/>
          <w:szCs w:val="20"/>
          <w:lang w:val="de-DE"/>
        </w:rPr>
        <w:t xml:space="preserve"> </w:t>
      </w:r>
      <w:r>
        <w:rPr>
          <w:rFonts w:ascii="Times New Roman" w:eastAsia="宋体" w:hAnsi="Times New Roman" w:cs="Times New Roman"/>
          <w:kern w:val="0"/>
          <w:sz w:val="20"/>
          <w:szCs w:val="20"/>
          <w:lang w:val="de-DE" w:eastAsia="ja-JP"/>
        </w:rPr>
        <w:t xml:space="preserve">To avoid this issue, </w:t>
      </w:r>
      <w:r w:rsidRPr="0019555C">
        <w:rPr>
          <w:rFonts w:ascii="Times New Roman" w:eastAsia="宋体" w:hAnsi="Times New Roman" w:cs="Times New Roman"/>
          <w:kern w:val="0"/>
          <w:sz w:val="20"/>
          <w:szCs w:val="20"/>
          <w:lang w:val="de-DE" w:eastAsia="ja-JP"/>
        </w:rPr>
        <w:t>UE-specific PDCCH</w:t>
      </w:r>
      <w:r>
        <w:rPr>
          <w:rFonts w:ascii="Times New Roman" w:eastAsia="宋体" w:hAnsi="Times New Roman" w:cs="Times New Roman"/>
          <w:kern w:val="0"/>
          <w:sz w:val="20"/>
          <w:szCs w:val="20"/>
          <w:lang w:val="de-DE" w:eastAsia="ja-JP"/>
        </w:rPr>
        <w:t xml:space="preserve"> can be considered for SPS group-common PDSCH </w:t>
      </w:r>
      <w:r w:rsidRPr="00631957">
        <w:rPr>
          <w:rFonts w:ascii="Times New Roman" w:eastAsia="宋体" w:hAnsi="Times New Roman" w:cs="Times New Roman"/>
          <w:kern w:val="0"/>
          <w:sz w:val="20"/>
          <w:szCs w:val="20"/>
          <w:lang w:val="de-DE" w:eastAsia="ja-JP"/>
        </w:rPr>
        <w:t>activation</w:t>
      </w:r>
      <w:r>
        <w:rPr>
          <w:rFonts w:ascii="Times New Roman" w:eastAsia="宋体" w:hAnsi="Times New Roman" w:cs="Times New Roman"/>
          <w:kern w:val="0"/>
          <w:sz w:val="20"/>
          <w:szCs w:val="20"/>
          <w:lang w:val="de-DE" w:eastAsia="ja-JP"/>
        </w:rPr>
        <w:t xml:space="preserve">, since </w:t>
      </w:r>
      <w:r w:rsidRPr="00E96210">
        <w:rPr>
          <w:rFonts w:ascii="Times New Roman" w:eastAsia="宋体" w:hAnsi="Times New Roman" w:cs="Times New Roman"/>
          <w:kern w:val="0"/>
          <w:sz w:val="20"/>
          <w:szCs w:val="20"/>
          <w:lang w:val="de-DE" w:eastAsia="ja-JP"/>
        </w:rPr>
        <w:t>UE-specific PDCCH</w:t>
      </w:r>
      <w:r>
        <w:rPr>
          <w:rFonts w:ascii="Times New Roman" w:eastAsia="宋体" w:hAnsi="Times New Roman" w:cs="Times New Roman"/>
          <w:kern w:val="0"/>
          <w:sz w:val="20"/>
          <w:szCs w:val="20"/>
          <w:lang w:val="de-DE" w:eastAsia="ja-JP"/>
        </w:rPr>
        <w:t xml:space="preserve"> can indicate indendpend</w:t>
      </w:r>
      <w:r w:rsidR="00A53EBB">
        <w:rPr>
          <w:rFonts w:ascii="Times New Roman" w:eastAsia="宋体" w:hAnsi="Times New Roman" w:cs="Times New Roman"/>
          <w:kern w:val="0"/>
          <w:sz w:val="20"/>
          <w:szCs w:val="20"/>
          <w:lang w:val="de-DE" w:eastAsia="ja-JP"/>
        </w:rPr>
        <w:t>ent</w:t>
      </w:r>
      <w:r>
        <w:rPr>
          <w:rFonts w:ascii="Times New Roman" w:eastAsia="宋体" w:hAnsi="Times New Roman" w:cs="Times New Roman"/>
          <w:kern w:val="0"/>
          <w:sz w:val="20"/>
          <w:szCs w:val="20"/>
          <w:lang w:val="de-DE" w:eastAsia="ja-JP"/>
        </w:rPr>
        <w:t xml:space="preserve"> k1 and PRI values, and is very easy to support ACK/NACK feedback.</w:t>
      </w:r>
    </w:p>
    <w:p w14:paraId="3EA36E38" w14:textId="01C595FE" w:rsidR="00AB4605" w:rsidRPr="00565C55" w:rsidRDefault="00AB4605" w:rsidP="00AB4605">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Enabling/disabling HARQ-ACK for SPS group-common PDSCH</w:t>
      </w:r>
    </w:p>
    <w:p w14:paraId="26ADD5BF" w14:textId="14715CE4" w:rsidR="00AB4605" w:rsidRDefault="00AB4605" w:rsidP="007F43F6">
      <w:pPr>
        <w:spacing w:after="120"/>
        <w:rPr>
          <w:rFonts w:ascii="Times New Roman" w:eastAsia="Yu Mincho" w:hAnsi="Times New Roman" w:cs="Times New Roman"/>
          <w:kern w:val="0"/>
          <w:sz w:val="20"/>
          <w:szCs w:val="20"/>
          <w:lang w:val="de-DE" w:eastAsia="ja-JP"/>
        </w:rPr>
      </w:pPr>
      <w:r>
        <w:rPr>
          <w:rFonts w:ascii="Times New Roman" w:eastAsia="Yu Mincho" w:hAnsi="Times New Roman" w:cs="Times New Roman"/>
          <w:kern w:val="0"/>
          <w:sz w:val="20"/>
          <w:szCs w:val="20"/>
          <w:lang w:val="de-DE" w:eastAsia="ja-JP"/>
        </w:rPr>
        <w:t>In the pervious meeting, it was agreed that for UE in RRC_CONNECTED state receiving mulitcast, enabling/disabling HARQ-ACK for multicast is supported. Then for SPS group-common PDSCH, considering that different SPS configurations may be for different MBS service with different Qos requirement, it should also be supported to enable/disable HARQ-ACK for each SPS configuration,</w:t>
      </w:r>
      <w:r w:rsidR="001A15BC">
        <w:rPr>
          <w:rFonts w:ascii="Times New Roman" w:eastAsia="Yu Mincho" w:hAnsi="Times New Roman" w:cs="Times New Roman"/>
          <w:kern w:val="0"/>
          <w:sz w:val="20"/>
          <w:szCs w:val="20"/>
          <w:lang w:val="de-DE" w:eastAsia="ja-JP"/>
        </w:rPr>
        <w:t xml:space="preserve"> and it is suggeted to enable/disable HARQ-ACK for SPS group-common by RRC. </w:t>
      </w:r>
      <w:r>
        <w:rPr>
          <w:rFonts w:ascii="Times New Roman" w:eastAsia="Yu Mincho" w:hAnsi="Times New Roman" w:cs="Times New Roman"/>
          <w:kern w:val="0"/>
          <w:sz w:val="20"/>
          <w:szCs w:val="20"/>
          <w:lang w:val="de-DE" w:eastAsia="ja-JP"/>
        </w:rPr>
        <w:t xml:space="preserve">In addition, </w:t>
      </w:r>
      <w:r w:rsidR="001A15BC">
        <w:rPr>
          <w:rFonts w:ascii="Times New Roman" w:eastAsia="Yu Mincho" w:hAnsi="Times New Roman" w:cs="Times New Roman"/>
          <w:kern w:val="0"/>
          <w:sz w:val="20"/>
          <w:szCs w:val="20"/>
          <w:lang w:val="de-DE" w:eastAsia="ja-JP"/>
        </w:rPr>
        <w:t>NACK only feedback mode is also supported for mulitcast, the HARQ-ACK feedback mode for each SPS group-common PDSCH should be RRC configured.</w:t>
      </w:r>
      <w:r>
        <w:rPr>
          <w:rFonts w:ascii="Times New Roman" w:eastAsia="Yu Mincho" w:hAnsi="Times New Roman" w:cs="Times New Roman"/>
          <w:kern w:val="0"/>
          <w:sz w:val="20"/>
          <w:szCs w:val="20"/>
          <w:lang w:val="de-DE" w:eastAsia="ja-JP"/>
        </w:rPr>
        <w:t xml:space="preserve">  </w:t>
      </w:r>
    </w:p>
    <w:p w14:paraId="40830CC0" w14:textId="5590DCF5" w:rsidR="001A15BC" w:rsidRPr="006E7F26" w:rsidRDefault="001A15BC" w:rsidP="006E7F26">
      <w:pPr>
        <w:pStyle w:val="a3"/>
        <w:jc w:val="both"/>
        <w:rPr>
          <w:rFonts w:ascii="Times New Roman" w:hAnsi="Times New Roman" w:cs="Times New Roman"/>
          <w:b/>
          <w:iCs/>
          <w:sz w:val="20"/>
          <w:szCs w:val="21"/>
        </w:rPr>
      </w:pPr>
      <w:bookmarkStart w:id="43" w:name="_Ref68631075"/>
      <w:r w:rsidRPr="006E7F26">
        <w:rPr>
          <w:rFonts w:ascii="Times New Roman" w:hAnsi="Times New Roman" w:cs="Times New Roman"/>
          <w:b/>
          <w:iCs/>
          <w:sz w:val="20"/>
          <w:szCs w:val="21"/>
        </w:rPr>
        <w:lastRenderedPageBreak/>
        <w:t xml:space="preserve">Proposal </w:t>
      </w:r>
      <w:r w:rsidRPr="006E7F26">
        <w:rPr>
          <w:rFonts w:ascii="Times New Roman" w:hAnsi="Times New Roman" w:cs="Times New Roman"/>
          <w:b/>
          <w:iCs/>
          <w:sz w:val="20"/>
          <w:szCs w:val="21"/>
        </w:rPr>
        <w:fldChar w:fldCharType="begin"/>
      </w:r>
      <w:r w:rsidRPr="006E7F26">
        <w:rPr>
          <w:rFonts w:ascii="Times New Roman" w:hAnsi="Times New Roman" w:cs="Times New Roman"/>
          <w:b/>
          <w:iCs/>
          <w:sz w:val="20"/>
          <w:szCs w:val="21"/>
        </w:rPr>
        <w:instrText xml:space="preserve"> SEQ Proposal \* ARABIC </w:instrText>
      </w:r>
      <w:r w:rsidRPr="006E7F26">
        <w:rPr>
          <w:rFonts w:ascii="Times New Roman" w:hAnsi="Times New Roman" w:cs="Times New Roman"/>
          <w:b/>
          <w:iCs/>
          <w:sz w:val="20"/>
          <w:szCs w:val="21"/>
        </w:rPr>
        <w:fldChar w:fldCharType="separate"/>
      </w:r>
      <w:r w:rsidR="00864652">
        <w:rPr>
          <w:rFonts w:ascii="Times New Roman" w:hAnsi="Times New Roman" w:cs="Times New Roman"/>
          <w:b/>
          <w:iCs/>
          <w:noProof/>
          <w:sz w:val="20"/>
          <w:szCs w:val="21"/>
        </w:rPr>
        <w:t>8</w:t>
      </w:r>
      <w:r w:rsidRPr="006E7F26">
        <w:rPr>
          <w:rFonts w:ascii="Times New Roman" w:hAnsi="Times New Roman" w:cs="Times New Roman"/>
          <w:b/>
          <w:iCs/>
          <w:sz w:val="20"/>
          <w:szCs w:val="21"/>
        </w:rPr>
        <w:fldChar w:fldCharType="end"/>
      </w:r>
      <w:r w:rsidRPr="006E7F26">
        <w:rPr>
          <w:rFonts w:ascii="Times New Roman" w:hAnsi="Times New Roman" w:cs="Times New Roman"/>
          <w:b/>
          <w:iCs/>
          <w:sz w:val="20"/>
          <w:szCs w:val="21"/>
        </w:rPr>
        <w:t>: For MBS for RRC_CONNECTED UEs, HARQ-ACK for SPS group-common PDSCH is configurable.</w:t>
      </w:r>
      <w:bookmarkEnd w:id="43"/>
    </w:p>
    <w:p w14:paraId="0A4EF857" w14:textId="77777777" w:rsidR="007F51AC" w:rsidRDefault="007F51AC" w:rsidP="007F51AC">
      <w:pPr>
        <w:pStyle w:val="2"/>
        <w:spacing w:after="240"/>
      </w:pPr>
      <w:r>
        <w:t>CORESET/search space for MBS</w:t>
      </w:r>
    </w:p>
    <w:p w14:paraId="4A6C9A3F" w14:textId="1FD774AA" w:rsidR="00DD3E1A" w:rsidRDefault="00CD2E23">
      <w:pPr>
        <w:spacing w:after="120"/>
        <w:rPr>
          <w:rFonts w:ascii="Times New Roman" w:eastAsia="Times New Roman" w:hAnsi="Times New Roman" w:cs="Times New Roman"/>
          <w:kern w:val="0"/>
          <w:sz w:val="20"/>
          <w:szCs w:val="24"/>
        </w:rPr>
      </w:pPr>
      <w:r w:rsidRPr="0019555C">
        <w:rPr>
          <w:rFonts w:ascii="Times New Roman" w:eastAsia="Times New Roman" w:hAnsi="Times New Roman" w:cs="Times New Roman"/>
          <w:kern w:val="0"/>
          <w:sz w:val="20"/>
          <w:szCs w:val="20"/>
          <w:lang w:eastAsia="en-US"/>
        </w:rPr>
        <w:t xml:space="preserve">In the </w:t>
      </w:r>
      <w:r w:rsidR="006F2123">
        <w:rPr>
          <w:rFonts w:ascii="Times New Roman" w:eastAsia="Times New Roman" w:hAnsi="Times New Roman" w:cs="Times New Roman"/>
          <w:kern w:val="0"/>
          <w:sz w:val="20"/>
          <w:szCs w:val="20"/>
          <w:lang w:eastAsia="en-US"/>
        </w:rPr>
        <w:t>previous</w:t>
      </w:r>
      <w:r w:rsidR="006F2123" w:rsidRPr="0019555C">
        <w:rPr>
          <w:rFonts w:ascii="Times New Roman" w:eastAsia="Times New Roman" w:hAnsi="Times New Roman" w:cs="Times New Roman"/>
          <w:kern w:val="0"/>
          <w:sz w:val="20"/>
          <w:szCs w:val="20"/>
          <w:lang w:eastAsia="en-US"/>
        </w:rPr>
        <w:t xml:space="preserve"> </w:t>
      </w:r>
      <w:r w:rsidRPr="0019555C">
        <w:rPr>
          <w:rFonts w:ascii="Times New Roman" w:eastAsia="Times New Roman" w:hAnsi="Times New Roman" w:cs="Times New Roman"/>
          <w:kern w:val="0"/>
          <w:sz w:val="20"/>
          <w:szCs w:val="20"/>
          <w:lang w:eastAsia="en-US"/>
        </w:rPr>
        <w:t>meeting</w:t>
      </w:r>
      <w:r w:rsidR="006F2123">
        <w:rPr>
          <w:rFonts w:ascii="Times New Roman" w:eastAsia="Times New Roman" w:hAnsi="Times New Roman" w:cs="Times New Roman"/>
          <w:kern w:val="0"/>
          <w:sz w:val="20"/>
          <w:szCs w:val="20"/>
          <w:lang w:eastAsia="en-US"/>
        </w:rPr>
        <w:t>s</w:t>
      </w:r>
      <w:r w:rsidRPr="0019555C">
        <w:rPr>
          <w:rFonts w:ascii="Times New Roman" w:eastAsia="Times New Roman" w:hAnsi="Times New Roman" w:cs="Times New Roman"/>
          <w:kern w:val="0"/>
          <w:sz w:val="20"/>
          <w:szCs w:val="20"/>
          <w:lang w:eastAsia="en-US"/>
        </w:rPr>
        <w:t xml:space="preserve">, </w:t>
      </w:r>
      <w:r w:rsidR="006F2123" w:rsidRPr="0019555C">
        <w:rPr>
          <w:rFonts w:ascii="Times New Roman" w:eastAsia="Times New Roman" w:hAnsi="Times New Roman" w:cs="Times New Roman"/>
          <w:kern w:val="0"/>
          <w:sz w:val="20"/>
          <w:szCs w:val="20"/>
          <w:lang w:eastAsia="en-US"/>
        </w:rPr>
        <w:t>s</w:t>
      </w:r>
      <w:r w:rsidR="006F2123">
        <w:rPr>
          <w:rFonts w:ascii="Times New Roman" w:eastAsia="Times New Roman" w:hAnsi="Times New Roman" w:cs="Times New Roman"/>
          <w:kern w:val="0"/>
          <w:sz w:val="20"/>
          <w:szCs w:val="20"/>
          <w:lang w:eastAsia="en-US"/>
        </w:rPr>
        <w:t>ome</w:t>
      </w:r>
      <w:r w:rsidR="006F2123" w:rsidRPr="0019555C">
        <w:rPr>
          <w:rFonts w:ascii="Times New Roman" w:eastAsia="Times New Roman" w:hAnsi="Times New Roman" w:cs="Times New Roman"/>
          <w:kern w:val="0"/>
          <w:sz w:val="20"/>
          <w:szCs w:val="20"/>
          <w:lang w:eastAsia="en-US"/>
        </w:rPr>
        <w:t xml:space="preserve"> </w:t>
      </w:r>
      <w:r w:rsidRPr="0019555C">
        <w:rPr>
          <w:rFonts w:ascii="Times New Roman" w:eastAsia="Times New Roman" w:hAnsi="Times New Roman" w:cs="Times New Roman"/>
          <w:kern w:val="0"/>
          <w:sz w:val="20"/>
          <w:szCs w:val="20"/>
          <w:lang w:eastAsia="en-US"/>
        </w:rPr>
        <w:t xml:space="preserve">agreements were made regarding COSERT and search space </w:t>
      </w:r>
      <w:r w:rsidR="00876FEB" w:rsidRPr="0019555C">
        <w:rPr>
          <w:rFonts w:ascii="Times New Roman" w:eastAsia="Times New Roman" w:hAnsi="Times New Roman" w:cs="Times New Roman"/>
          <w:kern w:val="0"/>
          <w:sz w:val="20"/>
          <w:szCs w:val="20"/>
          <w:lang w:eastAsia="en-US"/>
        </w:rPr>
        <w:t>set</w:t>
      </w:r>
      <w:r w:rsidR="00876FEB">
        <w:rPr>
          <w:rFonts w:ascii="Times New Roman" w:eastAsia="Times New Roman" w:hAnsi="Times New Roman" w:cs="Times New Roman"/>
          <w:kern w:val="0"/>
          <w:sz w:val="20"/>
          <w:szCs w:val="20"/>
          <w:lang w:eastAsia="en-US"/>
        </w:rPr>
        <w:t xml:space="preserve"> </w:t>
      </w:r>
      <w:r w:rsidRPr="0019555C">
        <w:rPr>
          <w:rFonts w:ascii="Times New Roman" w:eastAsia="Times New Roman" w:hAnsi="Times New Roman" w:cs="Times New Roman"/>
          <w:kern w:val="0"/>
          <w:sz w:val="20"/>
          <w:szCs w:val="20"/>
          <w:lang w:eastAsia="en-US"/>
        </w:rPr>
        <w:t>for multicast in RRC_CONNECTED state.</w:t>
      </w:r>
      <w:r>
        <w:rPr>
          <w:rFonts w:ascii="Times New Roman" w:eastAsia="Times New Roman" w:hAnsi="Times New Roman" w:cs="Times New Roman"/>
          <w:kern w:val="0"/>
          <w:sz w:val="20"/>
          <w:szCs w:val="20"/>
          <w:lang w:eastAsia="en-US"/>
        </w:rPr>
        <w:t xml:space="preserve"> </w:t>
      </w:r>
      <w:r w:rsidR="00440C7A">
        <w:rPr>
          <w:rFonts w:ascii="Times New Roman" w:hAnsi="Times New Roman" w:cs="Times New Roman" w:hint="eastAsia"/>
          <w:kern w:val="0"/>
          <w:sz w:val="20"/>
          <w:szCs w:val="20"/>
        </w:rPr>
        <w:t>I</w:t>
      </w:r>
      <w:r>
        <w:rPr>
          <w:rFonts w:ascii="Times New Roman" w:eastAsia="Times New Roman" w:hAnsi="Times New Roman" w:cs="Times New Roman"/>
          <w:kern w:val="0"/>
          <w:sz w:val="20"/>
          <w:szCs w:val="20"/>
          <w:lang w:eastAsia="en-US"/>
        </w:rPr>
        <w:t xml:space="preserve">t was agreed that </w:t>
      </w: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w:t>
      </w:r>
      <w:r w:rsidR="00DD3E1A" w:rsidRPr="00153C23">
        <w:rPr>
          <w:rFonts w:ascii="Times New Roman" w:eastAsia="Times New Roman" w:hAnsi="Times New Roman" w:cs="Times New Roman"/>
          <w:kern w:val="0"/>
          <w:sz w:val="20"/>
          <w:szCs w:val="24"/>
        </w:rPr>
        <w:t xml:space="preserve">PTM transmission scheme 1, the CORESET for group-common PDCCH is configured within the </w:t>
      </w:r>
      <w:r w:rsidR="006F2123">
        <w:rPr>
          <w:rFonts w:ascii="Times New Roman" w:eastAsia="Times New Roman" w:hAnsi="Times New Roman" w:cs="Times New Roman"/>
          <w:kern w:val="0"/>
          <w:sz w:val="20"/>
          <w:szCs w:val="24"/>
        </w:rPr>
        <w:t>CFR</w:t>
      </w:r>
      <w:r w:rsidR="00DD3E1A" w:rsidRPr="00153C23">
        <w:rPr>
          <w:rFonts w:ascii="Times New Roman" w:eastAsia="Times New Roman" w:hAnsi="Times New Roman" w:cs="Times New Roman"/>
          <w:kern w:val="0"/>
          <w:sz w:val="20"/>
          <w:szCs w:val="24"/>
        </w:rPr>
        <w:t xml:space="preserve"> for group-common PDSCH.</w:t>
      </w:r>
      <w:r w:rsidR="003368BA">
        <w:rPr>
          <w:rFonts w:ascii="Times New Roman" w:eastAsia="Times New Roman" w:hAnsi="Times New Roman" w:cs="Times New Roman"/>
          <w:kern w:val="0"/>
          <w:sz w:val="20"/>
          <w:szCs w:val="24"/>
        </w:rPr>
        <w:t xml:space="preserve"> </w:t>
      </w:r>
      <w:r w:rsidR="00440C7A">
        <w:rPr>
          <w:rFonts w:ascii="Times New Roman" w:eastAsia="Times New Roman" w:hAnsi="Times New Roman" w:cs="Times New Roman"/>
          <w:kern w:val="0"/>
          <w:sz w:val="20"/>
          <w:szCs w:val="20"/>
          <w:lang w:eastAsia="en-US"/>
        </w:rPr>
        <w:t xml:space="preserve">In NR Rel-15/16, the </w:t>
      </w:r>
      <w:r w:rsidR="00440C7A" w:rsidRPr="00DE578D">
        <w:rPr>
          <w:rFonts w:ascii="Times New Roman" w:eastAsia="Times New Roman" w:hAnsi="Times New Roman" w:cs="Times New Roman"/>
          <w:kern w:val="0"/>
          <w:sz w:val="20"/>
          <w:szCs w:val="20"/>
          <w:lang w:eastAsia="en-US"/>
        </w:rPr>
        <w:t xml:space="preserve">number of CORESET(s) within </w:t>
      </w:r>
      <w:r w:rsidR="00440C7A">
        <w:rPr>
          <w:rFonts w:ascii="Times New Roman" w:eastAsia="Times New Roman" w:hAnsi="Times New Roman" w:cs="Times New Roman"/>
          <w:kern w:val="0"/>
          <w:sz w:val="20"/>
          <w:szCs w:val="20"/>
          <w:lang w:eastAsia="en-US"/>
        </w:rPr>
        <w:t xml:space="preserve">each BWP is limited as 3. </w:t>
      </w:r>
      <w:r w:rsidR="003368BA">
        <w:rPr>
          <w:rFonts w:ascii="Times New Roman" w:eastAsia="Times New Roman" w:hAnsi="Times New Roman" w:cs="Times New Roman"/>
          <w:kern w:val="0"/>
          <w:sz w:val="20"/>
          <w:szCs w:val="24"/>
        </w:rPr>
        <w:t>For</w:t>
      </w:r>
      <w:r w:rsidR="003368BA" w:rsidRPr="0019555C">
        <w:rPr>
          <w:rFonts w:ascii="Times New Roman" w:eastAsia="Times New Roman" w:hAnsi="Times New Roman" w:cs="Times New Roman"/>
          <w:kern w:val="0"/>
          <w:sz w:val="20"/>
          <w:szCs w:val="24"/>
        </w:rPr>
        <w:t xml:space="preserve"> the</w:t>
      </w:r>
      <w:r w:rsidR="00DD3E1A" w:rsidRPr="003368BA">
        <w:rPr>
          <w:rFonts w:ascii="Times New Roman" w:eastAsia="Times New Roman" w:hAnsi="Times New Roman" w:cs="Times New Roman"/>
          <w:kern w:val="0"/>
          <w:sz w:val="20"/>
          <w:szCs w:val="24"/>
        </w:rPr>
        <w:t xml:space="preserve"> number of CORESET(s) for group-common PDCCH within the</w:t>
      </w:r>
      <w:r w:rsidR="006F2123">
        <w:rPr>
          <w:rFonts w:ascii="Times New Roman" w:eastAsia="Times New Roman" w:hAnsi="Times New Roman" w:cs="Times New Roman"/>
          <w:kern w:val="0"/>
          <w:sz w:val="20"/>
          <w:szCs w:val="24"/>
        </w:rPr>
        <w:t xml:space="preserve"> CFR</w:t>
      </w:r>
      <w:r w:rsidR="00DD3E1A" w:rsidRPr="003368BA">
        <w:rPr>
          <w:rFonts w:ascii="Times New Roman" w:eastAsia="Times New Roman" w:hAnsi="Times New Roman" w:cs="Times New Roman"/>
          <w:kern w:val="0"/>
          <w:sz w:val="20"/>
          <w:szCs w:val="24"/>
        </w:rPr>
        <w:t xml:space="preserve"> for group-common PDSCH</w:t>
      </w:r>
      <w:r w:rsidR="003368BA" w:rsidRPr="0019555C">
        <w:rPr>
          <w:rFonts w:ascii="Times New Roman" w:eastAsia="Times New Roman" w:hAnsi="Times New Roman" w:cs="Times New Roman"/>
          <w:kern w:val="0"/>
          <w:sz w:val="20"/>
          <w:szCs w:val="24"/>
        </w:rPr>
        <w:t xml:space="preserve">, it may depend on the discussion of how to define/configure the common frequency resource, i.e., if the current BWP framework is reused, it can follow the current limitation for number of CORESETs configuration per BWP, i.e. 3; Otherwise, </w:t>
      </w:r>
      <w:r w:rsidR="001764D1">
        <w:rPr>
          <w:rFonts w:ascii="Times New Roman" w:eastAsia="Times New Roman" w:hAnsi="Times New Roman" w:cs="Times New Roman"/>
          <w:kern w:val="0"/>
          <w:sz w:val="20"/>
          <w:szCs w:val="24"/>
        </w:rPr>
        <w:t xml:space="preserve">if the </w:t>
      </w:r>
      <w:r w:rsidR="008E4C54">
        <w:rPr>
          <w:rFonts w:ascii="Times New Roman" w:eastAsia="Times New Roman" w:hAnsi="Times New Roman" w:cs="Times New Roman"/>
          <w:kern w:val="0"/>
          <w:sz w:val="20"/>
          <w:szCs w:val="24"/>
        </w:rPr>
        <w:t>CFR</w:t>
      </w:r>
      <w:r w:rsidR="001764D1" w:rsidRPr="0019555C">
        <w:rPr>
          <w:rFonts w:ascii="Times New Roman" w:eastAsia="Times New Roman" w:hAnsi="Times New Roman" w:cs="Times New Roman"/>
          <w:kern w:val="0"/>
          <w:sz w:val="20"/>
          <w:szCs w:val="24"/>
        </w:rPr>
        <w:t xml:space="preserve"> is defined as an </w:t>
      </w:r>
      <w:r w:rsidR="001764D1" w:rsidRPr="001764D1">
        <w:rPr>
          <w:rFonts w:ascii="Times New Roman" w:eastAsia="Times New Roman" w:hAnsi="Times New Roman" w:cs="Times New Roman"/>
          <w:kern w:val="0"/>
          <w:sz w:val="20"/>
          <w:szCs w:val="24"/>
        </w:rPr>
        <w:t>MBS frequency region</w:t>
      </w:r>
      <w:r w:rsidR="001764D1">
        <w:rPr>
          <w:rFonts w:ascii="Times New Roman" w:eastAsia="Times New Roman" w:hAnsi="Times New Roman" w:cs="Times New Roman"/>
          <w:kern w:val="0"/>
          <w:sz w:val="20"/>
          <w:szCs w:val="24"/>
        </w:rPr>
        <w:t xml:space="preserve">, the </w:t>
      </w:r>
      <w:r w:rsidR="001764D1" w:rsidRPr="00D03196">
        <w:rPr>
          <w:rFonts w:ascii="Times New Roman" w:eastAsia="Times New Roman" w:hAnsi="Times New Roman" w:cs="Times New Roman"/>
          <w:kern w:val="0"/>
          <w:sz w:val="20"/>
          <w:szCs w:val="24"/>
        </w:rPr>
        <w:t xml:space="preserve">number of CORESET(s) for group-common PDCCH within the </w:t>
      </w:r>
      <w:r w:rsidR="008E4C54">
        <w:rPr>
          <w:rFonts w:ascii="Times New Roman" w:eastAsia="Times New Roman" w:hAnsi="Times New Roman" w:cs="Times New Roman"/>
          <w:kern w:val="0"/>
          <w:sz w:val="20"/>
          <w:szCs w:val="24"/>
        </w:rPr>
        <w:t>CFR</w:t>
      </w:r>
      <w:r w:rsidR="001764D1">
        <w:rPr>
          <w:rFonts w:ascii="Times New Roman" w:eastAsia="Times New Roman" w:hAnsi="Times New Roman" w:cs="Times New Roman"/>
          <w:kern w:val="0"/>
          <w:sz w:val="20"/>
          <w:szCs w:val="24"/>
        </w:rPr>
        <w:t xml:space="preserve"> should be counted in the number of CORESET configured in its a</w:t>
      </w:r>
      <w:r w:rsidR="001764D1" w:rsidRPr="001764D1">
        <w:rPr>
          <w:rFonts w:ascii="Times New Roman" w:eastAsia="Times New Roman" w:hAnsi="Times New Roman" w:cs="Times New Roman"/>
          <w:kern w:val="0"/>
          <w:sz w:val="20"/>
          <w:szCs w:val="24"/>
        </w:rPr>
        <w:t>ssociated dedicated unicast BWP</w:t>
      </w:r>
      <w:r w:rsidR="001764D1">
        <w:rPr>
          <w:rFonts w:ascii="Times New Roman" w:eastAsia="Times New Roman" w:hAnsi="Times New Roman" w:cs="Times New Roman"/>
          <w:kern w:val="0"/>
          <w:sz w:val="20"/>
          <w:szCs w:val="24"/>
        </w:rPr>
        <w:t>.</w:t>
      </w:r>
      <w:r w:rsidR="00440C7A">
        <w:rPr>
          <w:rFonts w:ascii="Times New Roman" w:eastAsia="Times New Roman" w:hAnsi="Times New Roman" w:cs="Times New Roman"/>
          <w:kern w:val="0"/>
          <w:sz w:val="20"/>
          <w:szCs w:val="24"/>
        </w:rPr>
        <w:t xml:space="preserve"> Then if the limitation of 3 CORESETs within each BWP can’t provide enough flexibility for </w:t>
      </w:r>
      <w:proofErr w:type="spellStart"/>
      <w:r w:rsidR="00440C7A">
        <w:rPr>
          <w:rFonts w:ascii="Times New Roman" w:eastAsia="Times New Roman" w:hAnsi="Times New Roman" w:cs="Times New Roman"/>
          <w:kern w:val="0"/>
          <w:sz w:val="20"/>
          <w:szCs w:val="24"/>
        </w:rPr>
        <w:t>gNB’s</w:t>
      </w:r>
      <w:proofErr w:type="spellEnd"/>
      <w:r w:rsidR="00440C7A">
        <w:rPr>
          <w:rFonts w:ascii="Times New Roman" w:eastAsia="Times New Roman" w:hAnsi="Times New Roman" w:cs="Times New Roman"/>
          <w:kern w:val="0"/>
          <w:sz w:val="20"/>
          <w:szCs w:val="24"/>
        </w:rPr>
        <w:t xml:space="preserve"> scheduling, it can be considered to support more than 3 CORESETs within a BWP which </w:t>
      </w:r>
      <w:r w:rsidR="00536DA2">
        <w:rPr>
          <w:rFonts w:ascii="Times New Roman" w:eastAsia="Times New Roman" w:hAnsi="Times New Roman" w:cs="Times New Roman"/>
          <w:kern w:val="0"/>
          <w:sz w:val="20"/>
          <w:szCs w:val="24"/>
        </w:rPr>
        <w:t>is configured with</w:t>
      </w:r>
      <w:r w:rsidR="00440C7A">
        <w:rPr>
          <w:rFonts w:ascii="Times New Roman" w:eastAsia="Times New Roman" w:hAnsi="Times New Roman" w:cs="Times New Roman"/>
          <w:kern w:val="0"/>
          <w:sz w:val="20"/>
          <w:szCs w:val="24"/>
        </w:rPr>
        <w:t xml:space="preserve"> an MBS frequency region.</w:t>
      </w:r>
    </w:p>
    <w:p w14:paraId="431EEFC7" w14:textId="0BD6BE2D" w:rsidR="00A53962" w:rsidRPr="00234998" w:rsidRDefault="00A53962" w:rsidP="00A53962">
      <w:pPr>
        <w:widowControl/>
        <w:rPr>
          <w:rFonts w:ascii="Gulim" w:eastAsia="Gulim" w:hAnsi="Gulim" w:cs="Times New Roman"/>
          <w:kern w:val="0"/>
          <w:sz w:val="20"/>
          <w:szCs w:val="24"/>
          <w:lang w:eastAsia="en-US"/>
        </w:rPr>
      </w:pPr>
      <w:r>
        <w:rPr>
          <w:rFonts w:ascii="Times New Roman" w:eastAsia="Batang" w:hAnsi="Times New Roman" w:cs="Times New Roman"/>
          <w:kern w:val="0"/>
          <w:sz w:val="20"/>
          <w:szCs w:val="24"/>
          <w:lang w:val="en-GB" w:eastAsia="en-US"/>
        </w:rPr>
        <w:t>In addition, it was agreed that i</w:t>
      </w:r>
      <w:r w:rsidRPr="00234998">
        <w:rPr>
          <w:rFonts w:ascii="Times New Roman" w:eastAsia="Batang" w:hAnsi="Times New Roman" w:cs="Times New Roman"/>
          <w:kern w:val="0"/>
          <w:sz w:val="20"/>
          <w:szCs w:val="24"/>
          <w:lang w:val="en-GB" w:eastAsia="en-US"/>
        </w:rPr>
        <w:t>f a CFR is configured for multicast in RRC-CONNECTED state and confined within a dedicated unicast BWP, further study the following options.</w:t>
      </w:r>
    </w:p>
    <w:p w14:paraId="14E17252" w14:textId="77777777" w:rsidR="00A53962" w:rsidRPr="00234998" w:rsidRDefault="00A53962" w:rsidP="00A53962">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7EB8324" w14:textId="77777777" w:rsidR="00A53962" w:rsidRPr="00234998" w:rsidRDefault="00A53962" w:rsidP="00A53962">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1112BD45" w14:textId="77777777" w:rsidR="00A53962" w:rsidRPr="00234998" w:rsidRDefault="00A53962" w:rsidP="00A53962">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16F3B498" w14:textId="77777777" w:rsidR="00A53962" w:rsidRPr="00234998" w:rsidRDefault="00A53962" w:rsidP="00A53962">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5CAA31A1" w14:textId="27DC3C8C" w:rsidR="000850EA" w:rsidRPr="00592E48" w:rsidRDefault="00B856D3" w:rsidP="00592E48">
      <w:pPr>
        <w:spacing w:before="120" w:after="120"/>
        <w:rPr>
          <w:rFonts w:ascii="Times New Roman" w:hAnsi="Times New Roman" w:cs="Times New Roman"/>
          <w:kern w:val="0"/>
          <w:sz w:val="20"/>
          <w:szCs w:val="20"/>
        </w:rPr>
      </w:pPr>
      <w:r>
        <w:rPr>
          <w:rFonts w:ascii="Times New Roman" w:hAnsi="Times New Roman" w:cs="Times New Roman"/>
          <w:kern w:val="0"/>
          <w:sz w:val="20"/>
          <w:szCs w:val="20"/>
        </w:rPr>
        <w:t>N</w:t>
      </w:r>
      <w:r w:rsidR="000850EA">
        <w:rPr>
          <w:rFonts w:ascii="Times New Roman" w:hAnsi="Times New Roman" w:cs="Times New Roman"/>
          <w:kern w:val="0"/>
          <w:sz w:val="20"/>
          <w:szCs w:val="20"/>
        </w:rPr>
        <w:t xml:space="preserve">ote that </w:t>
      </w:r>
      <w:r>
        <w:rPr>
          <w:rFonts w:ascii="Times New Roman" w:hAnsi="Times New Roman" w:cs="Times New Roman"/>
          <w:kern w:val="0"/>
          <w:sz w:val="20"/>
          <w:szCs w:val="20"/>
        </w:rPr>
        <w:t xml:space="preserve">whether CORESET can be shared between unicast and multicast is not only dependent on the CORESET frequency range, </w:t>
      </w:r>
      <w:r w:rsidR="00B9458F">
        <w:rPr>
          <w:rFonts w:ascii="Times New Roman" w:hAnsi="Times New Roman" w:cs="Times New Roman"/>
          <w:kern w:val="0"/>
          <w:sz w:val="20"/>
          <w:szCs w:val="20"/>
        </w:rPr>
        <w:t xml:space="preserve">there are </w:t>
      </w:r>
      <w:r w:rsidR="000850EA">
        <w:rPr>
          <w:rFonts w:ascii="Times New Roman" w:hAnsi="Times New Roman" w:cs="Times New Roman"/>
          <w:kern w:val="0"/>
          <w:sz w:val="20"/>
          <w:szCs w:val="20"/>
        </w:rPr>
        <w:t>some parameters config</w:t>
      </w:r>
      <w:r w:rsidR="000850EA" w:rsidRPr="00592E48">
        <w:rPr>
          <w:rFonts w:ascii="Times New Roman" w:eastAsia="Times New Roman" w:hAnsi="Times New Roman" w:cs="Times New Roman"/>
          <w:kern w:val="0"/>
          <w:sz w:val="20"/>
          <w:szCs w:val="24"/>
        </w:rPr>
        <w:t xml:space="preserve">ured in </w:t>
      </w:r>
      <w:proofErr w:type="spellStart"/>
      <w:r w:rsidR="000850EA" w:rsidRPr="00592E48">
        <w:rPr>
          <w:rFonts w:ascii="Times New Roman" w:eastAsia="Times New Roman" w:hAnsi="Times New Roman" w:cs="Times New Roman"/>
          <w:i/>
          <w:kern w:val="0"/>
          <w:sz w:val="20"/>
          <w:szCs w:val="24"/>
        </w:rPr>
        <w:t>ControlResourceSet</w:t>
      </w:r>
      <w:proofErr w:type="spellEnd"/>
      <w:r w:rsidR="00B9458F" w:rsidRPr="00592E48">
        <w:rPr>
          <w:rFonts w:ascii="Times New Roman" w:eastAsia="Times New Roman" w:hAnsi="Times New Roman" w:cs="Times New Roman"/>
          <w:kern w:val="0"/>
          <w:sz w:val="20"/>
          <w:szCs w:val="24"/>
        </w:rPr>
        <w:t>, such as</w:t>
      </w:r>
      <w:r w:rsidR="00B9458F">
        <w:rPr>
          <w:rFonts w:ascii="Times New Roman" w:eastAsia="Times New Roman" w:hAnsi="Times New Roman" w:cs="Times New Roman"/>
          <w:i/>
          <w:kern w:val="0"/>
          <w:sz w:val="20"/>
          <w:szCs w:val="24"/>
        </w:rPr>
        <w:t xml:space="preserve"> </w:t>
      </w:r>
      <w:proofErr w:type="spellStart"/>
      <w:r w:rsidR="00B9458F" w:rsidRPr="00592E48">
        <w:rPr>
          <w:rFonts w:ascii="Times New Roman" w:eastAsia="Times New Roman" w:hAnsi="Times New Roman" w:cs="Times New Roman"/>
          <w:i/>
          <w:kern w:val="0"/>
          <w:sz w:val="20"/>
          <w:szCs w:val="24"/>
        </w:rPr>
        <w:t>tci-StatesPDCCH</w:t>
      </w:r>
      <w:proofErr w:type="spellEnd"/>
      <w:r w:rsidR="00B9458F" w:rsidRPr="00592E48">
        <w:rPr>
          <w:rFonts w:ascii="Times New Roman" w:eastAsia="Times New Roman" w:hAnsi="Times New Roman" w:cs="Times New Roman"/>
          <w:i/>
          <w:kern w:val="0"/>
          <w:sz w:val="20"/>
          <w:szCs w:val="24"/>
        </w:rPr>
        <w:t xml:space="preserve">, </w:t>
      </w:r>
      <w:proofErr w:type="spellStart"/>
      <w:r w:rsidR="00B9458F" w:rsidRPr="00592E48">
        <w:rPr>
          <w:rFonts w:ascii="Times New Roman" w:eastAsia="Times New Roman" w:hAnsi="Times New Roman" w:cs="Times New Roman"/>
          <w:i/>
          <w:kern w:val="0"/>
          <w:sz w:val="20"/>
          <w:szCs w:val="24"/>
        </w:rPr>
        <w:t>pdcch</w:t>
      </w:r>
      <w:proofErr w:type="spellEnd"/>
      <w:r w:rsidR="00B9458F" w:rsidRPr="00592E48">
        <w:rPr>
          <w:rFonts w:ascii="Times New Roman" w:eastAsia="Times New Roman" w:hAnsi="Times New Roman" w:cs="Times New Roman"/>
          <w:i/>
          <w:kern w:val="0"/>
          <w:sz w:val="20"/>
          <w:szCs w:val="24"/>
        </w:rPr>
        <w:t>-DMRS-</w:t>
      </w:r>
      <w:proofErr w:type="spellStart"/>
      <w:r w:rsidR="00B9458F" w:rsidRPr="00592E48">
        <w:rPr>
          <w:rFonts w:ascii="Times New Roman" w:eastAsia="Times New Roman" w:hAnsi="Times New Roman" w:cs="Times New Roman"/>
          <w:i/>
          <w:kern w:val="0"/>
          <w:sz w:val="20"/>
          <w:szCs w:val="24"/>
        </w:rPr>
        <w:t>Scramb</w:t>
      </w:r>
      <w:r w:rsidR="00B9458F" w:rsidRPr="00592E48">
        <w:rPr>
          <w:rFonts w:ascii="Times New Roman" w:hAnsi="Times New Roman" w:cs="Times New Roman"/>
          <w:kern w:val="0"/>
          <w:sz w:val="20"/>
          <w:szCs w:val="20"/>
        </w:rPr>
        <w:t>lingID</w:t>
      </w:r>
      <w:proofErr w:type="spellEnd"/>
      <w:r w:rsidR="00C41317">
        <w:rPr>
          <w:rFonts w:ascii="Times New Roman" w:hAnsi="Times New Roman" w:cs="Times New Roman" w:hint="eastAsia"/>
          <w:kern w:val="0"/>
          <w:sz w:val="20"/>
          <w:szCs w:val="20"/>
        </w:rPr>
        <w:t>,</w:t>
      </w:r>
      <w:r w:rsidR="00C41317">
        <w:rPr>
          <w:rFonts w:ascii="Times New Roman" w:hAnsi="Times New Roman" w:cs="Times New Roman"/>
          <w:kern w:val="0"/>
          <w:sz w:val="20"/>
          <w:szCs w:val="20"/>
        </w:rPr>
        <w:t xml:space="preserve"> </w:t>
      </w:r>
      <w:r w:rsidR="00C41317" w:rsidRPr="00592E48">
        <w:rPr>
          <w:rFonts w:ascii="Times New Roman" w:hAnsi="Times New Roman" w:cs="Times New Roman"/>
          <w:kern w:val="0"/>
          <w:sz w:val="20"/>
          <w:szCs w:val="20"/>
        </w:rPr>
        <w:t>etc</w:t>
      </w:r>
      <w:r w:rsidR="00D94818" w:rsidRPr="00592E48">
        <w:rPr>
          <w:rFonts w:ascii="Times New Roman" w:hAnsi="Times New Roman" w:cs="Times New Roman"/>
          <w:kern w:val="0"/>
          <w:sz w:val="20"/>
          <w:szCs w:val="20"/>
        </w:rPr>
        <w:t>. For</w:t>
      </w:r>
      <w:r w:rsidR="00D94818" w:rsidRPr="00592E48">
        <w:rPr>
          <w:rFonts w:ascii="Times New Roman" w:hAnsi="Times New Roman" w:cs="Times New Roman"/>
          <w:i/>
          <w:kern w:val="0"/>
          <w:sz w:val="20"/>
          <w:szCs w:val="20"/>
        </w:rPr>
        <w:t xml:space="preserve"> </w:t>
      </w:r>
      <w:proofErr w:type="spellStart"/>
      <w:r w:rsidR="00D94818" w:rsidRPr="00592E48">
        <w:rPr>
          <w:rFonts w:ascii="Times New Roman" w:hAnsi="Times New Roman" w:cs="Times New Roman"/>
          <w:i/>
          <w:kern w:val="0"/>
          <w:sz w:val="20"/>
          <w:szCs w:val="20"/>
        </w:rPr>
        <w:t>tci-StatesPDCCH</w:t>
      </w:r>
      <w:proofErr w:type="spellEnd"/>
      <w:r w:rsidR="00D94818" w:rsidRPr="00592E48">
        <w:rPr>
          <w:rFonts w:ascii="Times New Roman" w:hAnsi="Times New Roman" w:cs="Times New Roman"/>
          <w:kern w:val="0"/>
          <w:sz w:val="20"/>
          <w:szCs w:val="20"/>
        </w:rPr>
        <w:t xml:space="preserve">, it may be different for PDCCHs for MBS and unicast. For </w:t>
      </w:r>
      <w:proofErr w:type="spellStart"/>
      <w:r w:rsidR="00D94818" w:rsidRPr="00592E48">
        <w:rPr>
          <w:rFonts w:ascii="Times New Roman" w:hAnsi="Times New Roman" w:cs="Times New Roman"/>
          <w:i/>
          <w:kern w:val="0"/>
          <w:sz w:val="20"/>
          <w:szCs w:val="20"/>
        </w:rPr>
        <w:t>pdcch</w:t>
      </w:r>
      <w:proofErr w:type="spellEnd"/>
      <w:r w:rsidR="00D94818" w:rsidRPr="00592E48">
        <w:rPr>
          <w:rFonts w:ascii="Times New Roman" w:hAnsi="Times New Roman" w:cs="Times New Roman"/>
          <w:i/>
          <w:kern w:val="0"/>
          <w:sz w:val="20"/>
          <w:szCs w:val="20"/>
        </w:rPr>
        <w:t>-DMRS-</w:t>
      </w:r>
      <w:proofErr w:type="spellStart"/>
      <w:r w:rsidR="00D94818" w:rsidRPr="00592E48">
        <w:rPr>
          <w:rFonts w:ascii="Times New Roman" w:hAnsi="Times New Roman" w:cs="Times New Roman"/>
          <w:i/>
          <w:kern w:val="0"/>
          <w:sz w:val="20"/>
          <w:szCs w:val="20"/>
        </w:rPr>
        <w:t>ScramblingID</w:t>
      </w:r>
      <w:proofErr w:type="spellEnd"/>
      <w:r w:rsidR="00D94818" w:rsidRPr="00592E48">
        <w:rPr>
          <w:rFonts w:ascii="Times New Roman" w:hAnsi="Times New Roman" w:cs="Times New Roman"/>
          <w:kern w:val="0"/>
          <w:sz w:val="20"/>
          <w:szCs w:val="20"/>
        </w:rPr>
        <w:t xml:space="preserve">, </w:t>
      </w:r>
      <w:r w:rsidR="00D94818" w:rsidRPr="00592E48">
        <w:rPr>
          <w:rFonts w:ascii="Times New Roman" w:eastAsia="Times New Roman" w:hAnsi="Times New Roman" w:cs="Times New Roman"/>
          <w:kern w:val="0"/>
          <w:sz w:val="20"/>
          <w:szCs w:val="24"/>
        </w:rPr>
        <w:t>it is UE-specific if it is configured for unicast</w:t>
      </w:r>
      <w:r w:rsidR="007912A8">
        <w:rPr>
          <w:rFonts w:ascii="Times New Roman" w:eastAsia="Times New Roman" w:hAnsi="Times New Roman" w:cs="Times New Roman"/>
          <w:kern w:val="0"/>
          <w:sz w:val="20"/>
          <w:szCs w:val="24"/>
        </w:rPr>
        <w:t>, thus</w:t>
      </w:r>
      <w:r w:rsidR="00D94818" w:rsidRPr="00592E48">
        <w:rPr>
          <w:rFonts w:ascii="Times New Roman" w:eastAsia="Times New Roman" w:hAnsi="Times New Roman" w:cs="Times New Roman"/>
          <w:kern w:val="0"/>
          <w:sz w:val="20"/>
          <w:szCs w:val="24"/>
        </w:rPr>
        <w:t xml:space="preserve"> </w:t>
      </w:r>
      <w:r w:rsidR="00D94818" w:rsidRPr="00234998">
        <w:rPr>
          <w:rFonts w:ascii="Times" w:eastAsia="Batang" w:hAnsi="Times" w:cs="Times New Roman"/>
          <w:kern w:val="0"/>
          <w:sz w:val="20"/>
          <w:szCs w:val="24"/>
          <w:lang w:eastAsia="x-none"/>
        </w:rPr>
        <w:t>the CORESET configured in </w:t>
      </w:r>
      <w:r w:rsidR="00D94818" w:rsidRPr="00592E48">
        <w:rPr>
          <w:rFonts w:ascii="Times" w:eastAsia="Batang" w:hAnsi="Times" w:cs="Times New Roman"/>
          <w:i/>
          <w:kern w:val="0"/>
          <w:sz w:val="20"/>
          <w:szCs w:val="24"/>
          <w:lang w:eastAsia="x-none"/>
        </w:rPr>
        <w:t>PDCCH-config</w:t>
      </w:r>
      <w:r w:rsidR="00D94818" w:rsidRPr="00234998">
        <w:rPr>
          <w:rFonts w:ascii="Times" w:eastAsia="Batang" w:hAnsi="Times" w:cs="Times New Roman"/>
          <w:kern w:val="0"/>
          <w:sz w:val="20"/>
          <w:szCs w:val="24"/>
          <w:lang w:eastAsia="x-none"/>
        </w:rPr>
        <w:t xml:space="preserve"> for unicast</w:t>
      </w:r>
      <w:r w:rsidR="00D94818">
        <w:rPr>
          <w:rFonts w:ascii="Times" w:eastAsia="Batang" w:hAnsi="Times" w:cs="Times New Roman"/>
          <w:kern w:val="0"/>
          <w:sz w:val="20"/>
          <w:szCs w:val="24"/>
          <w:lang w:eastAsia="x-none"/>
        </w:rPr>
        <w:t xml:space="preserve"> can only be used for MBS when </w:t>
      </w:r>
      <w:proofErr w:type="spellStart"/>
      <w:r w:rsidR="00D94818" w:rsidRPr="00111C76">
        <w:rPr>
          <w:rFonts w:ascii="Times New Roman" w:eastAsia="Times New Roman" w:hAnsi="Times New Roman" w:cs="Times New Roman"/>
          <w:i/>
          <w:kern w:val="0"/>
          <w:sz w:val="20"/>
          <w:szCs w:val="24"/>
        </w:rPr>
        <w:t>pdcch</w:t>
      </w:r>
      <w:proofErr w:type="spellEnd"/>
      <w:r w:rsidR="00D94818" w:rsidRPr="00111C76">
        <w:rPr>
          <w:rFonts w:ascii="Times New Roman" w:eastAsia="Times New Roman" w:hAnsi="Times New Roman" w:cs="Times New Roman"/>
          <w:i/>
          <w:kern w:val="0"/>
          <w:sz w:val="20"/>
          <w:szCs w:val="24"/>
        </w:rPr>
        <w:t>-DMRS-</w:t>
      </w:r>
      <w:proofErr w:type="spellStart"/>
      <w:r w:rsidR="00D94818" w:rsidRPr="00111C76">
        <w:rPr>
          <w:rFonts w:ascii="Times New Roman" w:eastAsia="Times New Roman" w:hAnsi="Times New Roman" w:cs="Times New Roman"/>
          <w:i/>
          <w:kern w:val="0"/>
          <w:sz w:val="20"/>
          <w:szCs w:val="24"/>
        </w:rPr>
        <w:t>ScramblingID</w:t>
      </w:r>
      <w:proofErr w:type="spellEnd"/>
      <w:r w:rsidR="00D94818" w:rsidRPr="00592E48">
        <w:rPr>
          <w:rFonts w:ascii="Times New Roman" w:eastAsia="Times New Roman" w:hAnsi="Times New Roman" w:cs="Times New Roman"/>
          <w:kern w:val="0"/>
          <w:sz w:val="20"/>
          <w:szCs w:val="24"/>
        </w:rPr>
        <w:t xml:space="preserve"> is not configured.</w:t>
      </w:r>
      <w:r w:rsidR="00746D68">
        <w:rPr>
          <w:rFonts w:ascii="Times New Roman" w:eastAsia="Times New Roman" w:hAnsi="Times New Roman" w:cs="Times New Roman"/>
          <w:kern w:val="0"/>
          <w:sz w:val="20"/>
          <w:szCs w:val="24"/>
        </w:rPr>
        <w:t xml:space="preserve"> However</w:t>
      </w:r>
      <w:r w:rsidR="00C43BAF">
        <w:rPr>
          <w:rFonts w:ascii="Times New Roman" w:eastAsia="Times New Roman" w:hAnsi="Times New Roman" w:cs="Times New Roman"/>
          <w:kern w:val="0"/>
          <w:sz w:val="20"/>
          <w:szCs w:val="24"/>
        </w:rPr>
        <w:t>,</w:t>
      </w:r>
      <w:r w:rsidR="001B4B05">
        <w:rPr>
          <w:rFonts w:ascii="Times New Roman" w:eastAsia="Times New Roman" w:hAnsi="Times New Roman" w:cs="Times New Roman"/>
          <w:kern w:val="0"/>
          <w:sz w:val="20"/>
          <w:szCs w:val="24"/>
        </w:rPr>
        <w:t xml:space="preserve"> it can be up to </w:t>
      </w:r>
      <w:proofErr w:type="spellStart"/>
      <w:r w:rsidR="001B4B05">
        <w:rPr>
          <w:rFonts w:ascii="Times New Roman" w:eastAsia="Times New Roman" w:hAnsi="Times New Roman" w:cs="Times New Roman"/>
          <w:kern w:val="0"/>
          <w:sz w:val="20"/>
          <w:szCs w:val="24"/>
        </w:rPr>
        <w:t>gNB’s</w:t>
      </w:r>
      <w:proofErr w:type="spellEnd"/>
      <w:r w:rsidR="001B4B05">
        <w:rPr>
          <w:rFonts w:ascii="Times New Roman" w:eastAsia="Times New Roman" w:hAnsi="Times New Roman" w:cs="Times New Roman"/>
          <w:kern w:val="0"/>
          <w:sz w:val="20"/>
          <w:szCs w:val="24"/>
        </w:rPr>
        <w:t xml:space="preserve"> implementation to configure</w:t>
      </w:r>
      <w:r w:rsidR="00C43BAF">
        <w:rPr>
          <w:rFonts w:ascii="Times New Roman" w:eastAsia="Times New Roman" w:hAnsi="Times New Roman" w:cs="Times New Roman"/>
          <w:kern w:val="0"/>
          <w:sz w:val="20"/>
          <w:szCs w:val="24"/>
        </w:rPr>
        <w:t xml:space="preserve"> </w:t>
      </w:r>
      <w:r w:rsidR="00746D68">
        <w:rPr>
          <w:rFonts w:ascii="Times New Roman" w:eastAsia="Times New Roman" w:hAnsi="Times New Roman" w:cs="Times New Roman"/>
          <w:kern w:val="0"/>
          <w:sz w:val="20"/>
          <w:szCs w:val="24"/>
        </w:rPr>
        <w:t xml:space="preserve">these parameters and </w:t>
      </w:r>
      <w:r w:rsidR="00C43BAF">
        <w:rPr>
          <w:rFonts w:ascii="Times New Roman" w:eastAsia="Times New Roman" w:hAnsi="Times New Roman" w:cs="Times New Roman"/>
          <w:kern w:val="0"/>
          <w:sz w:val="20"/>
          <w:szCs w:val="24"/>
        </w:rPr>
        <w:t>the mapping between</w:t>
      </w:r>
      <w:r w:rsidR="001B4B05">
        <w:rPr>
          <w:rFonts w:ascii="Times New Roman" w:eastAsia="Times New Roman" w:hAnsi="Times New Roman" w:cs="Times New Roman"/>
          <w:kern w:val="0"/>
          <w:sz w:val="20"/>
          <w:szCs w:val="24"/>
        </w:rPr>
        <w:t xml:space="preserve"> </w:t>
      </w:r>
      <w:r w:rsidR="007A0C39">
        <w:rPr>
          <w:rFonts w:ascii="Times New Roman" w:eastAsia="Times New Roman" w:hAnsi="Times New Roman" w:cs="Times New Roman"/>
          <w:kern w:val="0"/>
          <w:sz w:val="20"/>
          <w:szCs w:val="24"/>
        </w:rPr>
        <w:t>search space</w:t>
      </w:r>
      <w:r w:rsidR="00C43BAF">
        <w:rPr>
          <w:rFonts w:ascii="Times New Roman" w:eastAsia="Times New Roman" w:hAnsi="Times New Roman" w:cs="Times New Roman"/>
          <w:kern w:val="0"/>
          <w:sz w:val="20"/>
          <w:szCs w:val="24"/>
        </w:rPr>
        <w:t xml:space="preserve"> to </w:t>
      </w:r>
      <w:r w:rsidR="007A0C39">
        <w:rPr>
          <w:rFonts w:ascii="Times New Roman" w:eastAsia="Times New Roman" w:hAnsi="Times New Roman" w:cs="Times New Roman"/>
          <w:kern w:val="0"/>
          <w:sz w:val="20"/>
          <w:szCs w:val="24"/>
        </w:rPr>
        <w:t>CORESET.</w:t>
      </w:r>
      <w:r w:rsidR="00746D68">
        <w:rPr>
          <w:rFonts w:ascii="Times New Roman" w:eastAsia="Times New Roman" w:hAnsi="Times New Roman" w:cs="Times New Roman"/>
          <w:kern w:val="0"/>
          <w:sz w:val="20"/>
          <w:szCs w:val="24"/>
        </w:rPr>
        <w:t xml:space="preserve"> </w:t>
      </w:r>
      <w:r w:rsidR="00966109">
        <w:rPr>
          <w:rFonts w:ascii="Times New Roman" w:eastAsia="Times New Roman" w:hAnsi="Times New Roman" w:cs="Times New Roman"/>
          <w:kern w:val="0"/>
          <w:sz w:val="20"/>
          <w:szCs w:val="24"/>
        </w:rPr>
        <w:t>If these parameters are common among a group of UE, the CORESET configured for unicast can be used for</w:t>
      </w:r>
      <w:r w:rsidR="00966109" w:rsidRPr="00592E48">
        <w:rPr>
          <w:rFonts w:ascii="Times New Roman" w:hAnsi="Times New Roman" w:cs="Times New Roman"/>
          <w:kern w:val="0"/>
          <w:sz w:val="20"/>
          <w:szCs w:val="20"/>
        </w:rPr>
        <w:t xml:space="preserve"> MBS. In addition</w:t>
      </w:r>
      <w:r w:rsidR="00966109">
        <w:rPr>
          <w:rFonts w:ascii="Times New Roman" w:hAnsi="Times New Roman" w:cs="Times New Roman"/>
          <w:kern w:val="0"/>
          <w:sz w:val="20"/>
          <w:szCs w:val="20"/>
        </w:rPr>
        <w:t xml:space="preserve">, </w:t>
      </w:r>
      <w:r w:rsidR="00966109" w:rsidRPr="00592E48">
        <w:rPr>
          <w:rFonts w:ascii="Times New Roman" w:hAnsi="Times New Roman" w:cs="Times New Roman"/>
          <w:kern w:val="0"/>
          <w:sz w:val="20"/>
          <w:szCs w:val="20"/>
        </w:rPr>
        <w:t>f</w:t>
      </w:r>
      <w:r w:rsidR="00746D68">
        <w:rPr>
          <w:rFonts w:ascii="Times New Roman" w:hAnsi="Times New Roman" w:cs="Times New Roman"/>
          <w:kern w:val="0"/>
          <w:sz w:val="20"/>
          <w:szCs w:val="20"/>
        </w:rPr>
        <w:t>rom scheduling perspective, among these four options, Option 1 can provide most flexibility.</w:t>
      </w:r>
    </w:p>
    <w:p w14:paraId="7C8EE52F" w14:textId="16A9569B" w:rsidR="00C730F9" w:rsidRPr="00592E48" w:rsidRDefault="007912A8" w:rsidP="00C730F9">
      <w:pPr>
        <w:pStyle w:val="a3"/>
        <w:rPr>
          <w:rFonts w:ascii="Times New Roman" w:eastAsia="Times New Roman" w:hAnsi="Times New Roman" w:cs="Times New Roman"/>
          <w:b/>
          <w:kern w:val="0"/>
          <w:sz w:val="20"/>
          <w:szCs w:val="24"/>
        </w:rPr>
      </w:pPr>
      <w:bookmarkStart w:id="44" w:name="_Ref71561776"/>
      <w:r w:rsidRPr="00592E48">
        <w:rPr>
          <w:rFonts w:ascii="Times New Roman" w:eastAsia="Times New Roman" w:hAnsi="Times New Roman" w:cs="Times New Roman"/>
          <w:b/>
          <w:kern w:val="0"/>
          <w:sz w:val="20"/>
          <w:szCs w:val="24"/>
        </w:rPr>
        <w:t xml:space="preserve">Proposal </w:t>
      </w:r>
      <w:r w:rsidRPr="00592E48">
        <w:rPr>
          <w:rFonts w:ascii="Times New Roman" w:eastAsia="Times New Roman" w:hAnsi="Times New Roman" w:cs="Times New Roman"/>
          <w:b/>
          <w:kern w:val="0"/>
          <w:sz w:val="20"/>
          <w:szCs w:val="24"/>
        </w:rPr>
        <w:fldChar w:fldCharType="begin"/>
      </w:r>
      <w:r w:rsidRPr="00592E48">
        <w:rPr>
          <w:rFonts w:ascii="Times New Roman" w:eastAsia="Times New Roman" w:hAnsi="Times New Roman" w:cs="Times New Roman"/>
          <w:b/>
          <w:kern w:val="0"/>
          <w:sz w:val="20"/>
          <w:szCs w:val="24"/>
        </w:rPr>
        <w:instrText xml:space="preserve"> SEQ Proposal \* ARABIC </w:instrText>
      </w:r>
      <w:r w:rsidRPr="00592E48">
        <w:rPr>
          <w:rFonts w:ascii="Times New Roman" w:eastAsia="Times New Roman" w:hAnsi="Times New Roman" w:cs="Times New Roman"/>
          <w:b/>
          <w:kern w:val="0"/>
          <w:sz w:val="20"/>
          <w:szCs w:val="24"/>
        </w:rPr>
        <w:fldChar w:fldCharType="separate"/>
      </w:r>
      <w:r w:rsidRPr="00592E48">
        <w:rPr>
          <w:rFonts w:ascii="Times New Roman" w:eastAsia="Times New Roman" w:hAnsi="Times New Roman" w:cs="Times New Roman"/>
          <w:b/>
          <w:kern w:val="0"/>
          <w:sz w:val="20"/>
          <w:szCs w:val="24"/>
        </w:rPr>
        <w:t>9</w:t>
      </w:r>
      <w:r w:rsidRPr="00592E48">
        <w:rPr>
          <w:rFonts w:ascii="Times New Roman" w:eastAsia="Times New Roman" w:hAnsi="Times New Roman" w:cs="Times New Roman"/>
          <w:b/>
          <w:kern w:val="0"/>
          <w:sz w:val="20"/>
          <w:szCs w:val="24"/>
        </w:rPr>
        <w:fldChar w:fldCharType="end"/>
      </w:r>
      <w:r w:rsidR="00C730F9" w:rsidRPr="00592E48">
        <w:rPr>
          <w:rFonts w:ascii="Times New Roman" w:eastAsia="Times New Roman" w:hAnsi="Times New Roman" w:cs="Times New Roman"/>
          <w:b/>
          <w:kern w:val="0"/>
          <w:sz w:val="20"/>
          <w:szCs w:val="24"/>
        </w:rPr>
        <w:t>: If a CFR is configured for multicast in RRC-CONNECTED state and confined within a dedicated unicast BWP, option 1 is supported.</w:t>
      </w:r>
      <w:bookmarkEnd w:id="44"/>
    </w:p>
    <w:p w14:paraId="526CEB41" w14:textId="5F0C1D56" w:rsidR="000850EA" w:rsidRPr="00592E48" w:rsidRDefault="00C730F9" w:rsidP="00592E48">
      <w:pPr>
        <w:widowControl/>
        <w:numPr>
          <w:ilvl w:val="0"/>
          <w:numId w:val="43"/>
        </w:numPr>
        <w:jc w:val="left"/>
        <w:rPr>
          <w:rFonts w:ascii="Times New Roman" w:eastAsia="Times New Roman" w:hAnsi="Times New Roman" w:cs="Times New Roman"/>
          <w:b/>
          <w:kern w:val="0"/>
          <w:sz w:val="20"/>
          <w:szCs w:val="24"/>
          <w:lang w:val="en-GB" w:eastAsia="en-US"/>
        </w:rPr>
      </w:pPr>
      <w:r w:rsidRPr="00592E48">
        <w:rPr>
          <w:rFonts w:ascii="Times New Roman" w:eastAsia="Times New Roman" w:hAnsi="Times New Roman" w:cs="Times New Roman"/>
          <w:b/>
          <w:kern w:val="0"/>
          <w:sz w:val="20"/>
          <w:szCs w:val="24"/>
          <w:lang w:val="en-GB" w:eastAsia="en-US"/>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80CC773" w14:textId="4AC1B54B" w:rsidR="009B6F65" w:rsidRPr="00234998" w:rsidRDefault="009B6F65" w:rsidP="00592E48">
      <w:pPr>
        <w:spacing w:before="120"/>
        <w:rPr>
          <w:rFonts w:ascii="Times" w:eastAsia="Batang" w:hAnsi="Times" w:cs="Times New Roman"/>
          <w:kern w:val="0"/>
          <w:sz w:val="20"/>
          <w:szCs w:val="24"/>
          <w:lang w:val="en-GB"/>
        </w:rPr>
      </w:pPr>
      <w:r w:rsidRPr="00234998">
        <w:rPr>
          <w:rFonts w:ascii="Times" w:eastAsia="Batang" w:hAnsi="Times" w:cs="Times New Roman"/>
          <w:kern w:val="0"/>
          <w:sz w:val="20"/>
          <w:szCs w:val="24"/>
          <w:lang w:val="en-GB"/>
        </w:rPr>
        <w:t xml:space="preserve">For CSS of group-common PDCCH of PTM scheme 1 for multicast in RRC_CONNECTED state, </w:t>
      </w:r>
      <w:r>
        <w:rPr>
          <w:rFonts w:ascii="Times" w:eastAsia="Batang" w:hAnsi="Times" w:cs="Times New Roman"/>
          <w:kern w:val="0"/>
          <w:sz w:val="20"/>
          <w:szCs w:val="24"/>
          <w:lang w:val="en-GB"/>
        </w:rPr>
        <w:t xml:space="preserve">it was agreed in the last meeting to </w:t>
      </w:r>
      <w:r w:rsidRPr="00234998">
        <w:rPr>
          <w:rFonts w:ascii="Times" w:eastAsia="Batang" w:hAnsi="Times" w:cs="Times New Roman"/>
          <w:kern w:val="0"/>
          <w:sz w:val="20"/>
          <w:szCs w:val="24"/>
          <w:lang w:val="en-GB"/>
        </w:rPr>
        <w:t>down-select from the following alternatives:</w:t>
      </w:r>
    </w:p>
    <w:p w14:paraId="0D4C6112" w14:textId="77777777" w:rsidR="009B6F65" w:rsidRPr="00234998" w:rsidRDefault="009B6F65" w:rsidP="00592E48">
      <w:pPr>
        <w:widowControl/>
        <w:numPr>
          <w:ilvl w:val="0"/>
          <w:numId w:val="33"/>
        </w:numPr>
        <w:spacing w:before="120"/>
        <w:jc w:val="left"/>
        <w:rPr>
          <w:rFonts w:ascii="Times" w:eastAsia="Batang" w:hAnsi="Times" w:cs="Times New Roman"/>
          <w:kern w:val="0"/>
          <w:sz w:val="20"/>
          <w:szCs w:val="20"/>
          <w:lang w:val="en-GB"/>
        </w:rPr>
      </w:pPr>
      <w:r w:rsidRPr="00234998">
        <w:rPr>
          <w:rFonts w:ascii="Times" w:eastAsia="Times New Roman" w:hAnsi="Times" w:cs="Times New Roman" w:hint="eastAsia"/>
          <w:kern w:val="0"/>
          <w:sz w:val="20"/>
          <w:szCs w:val="20"/>
          <w:lang w:val="en-GB"/>
        </w:rPr>
        <w:t>A</w:t>
      </w:r>
      <w:r w:rsidRPr="00234998">
        <w:rPr>
          <w:rFonts w:ascii="Times" w:eastAsia="Times New Roman" w:hAnsi="Times" w:cs="Times New Roman"/>
          <w:kern w:val="0"/>
          <w:sz w:val="20"/>
          <w:szCs w:val="20"/>
          <w:lang w:val="en-GB"/>
        </w:rPr>
        <w:t xml:space="preserve">lt 1: support Type-3 </w:t>
      </w:r>
      <w:r w:rsidRPr="00234998">
        <w:rPr>
          <w:rFonts w:ascii="Times" w:eastAsia="Batang" w:hAnsi="Times" w:cs="Times New Roman"/>
          <w:kern w:val="0"/>
          <w:sz w:val="20"/>
          <w:szCs w:val="20"/>
          <w:lang w:val="en-GB"/>
        </w:rPr>
        <w:t>CSS</w:t>
      </w:r>
    </w:p>
    <w:p w14:paraId="46349E4B" w14:textId="77777777" w:rsidR="009B6F65" w:rsidRPr="00234998" w:rsidRDefault="009B6F65" w:rsidP="00592E48">
      <w:pPr>
        <w:widowControl/>
        <w:numPr>
          <w:ilvl w:val="1"/>
          <w:numId w:val="33"/>
        </w:numPr>
        <w:spacing w:before="120"/>
        <w:jc w:val="left"/>
        <w:rPr>
          <w:rFonts w:ascii="Times" w:eastAsia="Batang" w:hAnsi="Times" w:cs="Times New Roman"/>
          <w:kern w:val="0"/>
          <w:sz w:val="20"/>
          <w:szCs w:val="20"/>
          <w:lang w:val="en-GB"/>
        </w:rPr>
      </w:pPr>
      <w:r w:rsidRPr="00234998">
        <w:rPr>
          <w:rFonts w:ascii="Times" w:eastAsia="Batang" w:hAnsi="Times" w:cs="Times New Roman"/>
          <w:kern w:val="0"/>
          <w:sz w:val="20"/>
          <w:szCs w:val="20"/>
          <w:lang w:val="en-GB"/>
        </w:rPr>
        <w:t xml:space="preserve">The monitoring priority of </w:t>
      </w:r>
      <w:r w:rsidRPr="00234998">
        <w:rPr>
          <w:rFonts w:ascii="Times" w:eastAsia="Times New Roman" w:hAnsi="Times" w:cs="Times New Roman"/>
          <w:kern w:val="0"/>
          <w:sz w:val="20"/>
          <w:szCs w:val="20"/>
          <w:lang w:val="en-GB"/>
        </w:rPr>
        <w:t xml:space="preserve">Type-3 </w:t>
      </w:r>
      <w:r w:rsidRPr="00234998">
        <w:rPr>
          <w:rFonts w:ascii="Times" w:eastAsia="Batang" w:hAnsi="Times" w:cs="Times New Roman"/>
          <w:kern w:val="0"/>
          <w:sz w:val="20"/>
          <w:szCs w:val="20"/>
          <w:lang w:val="en-GB"/>
        </w:rPr>
        <w:t>CSS</w:t>
      </w:r>
      <w:r w:rsidRPr="00234998">
        <w:rPr>
          <w:rFonts w:ascii="Times" w:eastAsia="Batang" w:hAnsi="Times" w:cs="Times New Roman"/>
          <w:kern w:val="0"/>
          <w:sz w:val="20"/>
          <w:szCs w:val="20"/>
          <w:lang w:val="en-GB" w:eastAsia="x-none"/>
        </w:rPr>
        <w:t xml:space="preserve"> for group-common PDCCH is the same as existing Rel-15/16 CSS, regardless of which DCI format of group-common PDCCH is configured in Type-3 CSS</w:t>
      </w:r>
    </w:p>
    <w:p w14:paraId="6BA98A45" w14:textId="77777777" w:rsidR="009B6F65" w:rsidRPr="00234998" w:rsidRDefault="009B6F65" w:rsidP="00592E48">
      <w:pPr>
        <w:widowControl/>
        <w:numPr>
          <w:ilvl w:val="0"/>
          <w:numId w:val="33"/>
        </w:numPr>
        <w:spacing w:before="120"/>
        <w:jc w:val="left"/>
        <w:rPr>
          <w:rFonts w:ascii="Times" w:eastAsia="Batang" w:hAnsi="Times" w:cs="Times New Roman"/>
          <w:kern w:val="0"/>
          <w:sz w:val="20"/>
          <w:szCs w:val="20"/>
          <w:lang w:val="en-GB"/>
        </w:rPr>
      </w:pPr>
      <w:r w:rsidRPr="00234998">
        <w:rPr>
          <w:rFonts w:ascii="Times" w:eastAsia="Times New Roman" w:hAnsi="Times" w:cs="Times New Roman" w:hint="eastAsia"/>
          <w:kern w:val="0"/>
          <w:sz w:val="20"/>
          <w:szCs w:val="20"/>
          <w:lang w:val="en-GB"/>
        </w:rPr>
        <w:t>A</w:t>
      </w:r>
      <w:r w:rsidRPr="00234998">
        <w:rPr>
          <w:rFonts w:ascii="Times" w:eastAsia="Times New Roman" w:hAnsi="Times" w:cs="Times New Roman"/>
          <w:kern w:val="0"/>
          <w:sz w:val="20"/>
          <w:szCs w:val="20"/>
          <w:lang w:val="en-GB"/>
        </w:rPr>
        <w:t xml:space="preserve">lt 2: support </w:t>
      </w:r>
      <w:r w:rsidRPr="00234998">
        <w:rPr>
          <w:rFonts w:ascii="Times" w:eastAsia="Batang" w:hAnsi="Times" w:cs="Times New Roman"/>
          <w:kern w:val="0"/>
          <w:sz w:val="20"/>
          <w:szCs w:val="20"/>
          <w:lang w:val="en-GB"/>
        </w:rPr>
        <w:t xml:space="preserve">a </w:t>
      </w:r>
      <w:r w:rsidRPr="00234998">
        <w:rPr>
          <w:rFonts w:ascii="Times" w:eastAsia="Batang" w:hAnsi="Times" w:cs="Times New Roman"/>
          <w:kern w:val="0"/>
          <w:sz w:val="20"/>
          <w:szCs w:val="24"/>
          <w:lang w:val="en-GB" w:eastAsia="x-none"/>
        </w:rPr>
        <w:t>new Type-x CSS</w:t>
      </w:r>
    </w:p>
    <w:p w14:paraId="622A6FE7" w14:textId="77777777" w:rsidR="009B6F65" w:rsidRPr="00234998" w:rsidRDefault="009B6F65" w:rsidP="00592E48">
      <w:pPr>
        <w:widowControl/>
        <w:numPr>
          <w:ilvl w:val="1"/>
          <w:numId w:val="33"/>
        </w:numPr>
        <w:spacing w:before="120"/>
        <w:jc w:val="left"/>
        <w:rPr>
          <w:rFonts w:ascii="Times" w:eastAsia="Batang" w:hAnsi="Times" w:cs="Times New Roman"/>
          <w:kern w:val="0"/>
          <w:sz w:val="20"/>
          <w:szCs w:val="20"/>
          <w:lang w:val="en-GB"/>
        </w:rPr>
      </w:pPr>
      <w:r w:rsidRPr="00234998">
        <w:rPr>
          <w:rFonts w:ascii="Times" w:eastAsia="Batang" w:hAnsi="Times" w:cs="Times New Roman"/>
          <w:kern w:val="0"/>
          <w:sz w:val="20"/>
          <w:szCs w:val="20"/>
          <w:lang w:val="en-GB"/>
        </w:rPr>
        <w:t xml:space="preserve">The monitoring priority of new Type-x CSS is determined based on the search space set indexes of </w:t>
      </w:r>
      <w:r w:rsidRPr="00234998">
        <w:rPr>
          <w:rFonts w:ascii="Times" w:eastAsia="Batang" w:hAnsi="Times" w:cs="Times New Roman"/>
          <w:kern w:val="0"/>
          <w:sz w:val="20"/>
          <w:szCs w:val="24"/>
          <w:lang w:val="en-GB" w:eastAsia="x-none"/>
        </w:rPr>
        <w:t>the new Type-x CSS set</w:t>
      </w:r>
      <w:r w:rsidRPr="00234998">
        <w:rPr>
          <w:rFonts w:ascii="Times" w:eastAsia="Batang" w:hAnsi="Times" w:cs="Times New Roman"/>
          <w:kern w:val="0"/>
          <w:sz w:val="20"/>
          <w:szCs w:val="20"/>
          <w:lang w:val="en-GB"/>
        </w:rPr>
        <w:t xml:space="preserve"> and USS sets,</w:t>
      </w:r>
      <w:r w:rsidRPr="00234998">
        <w:rPr>
          <w:rFonts w:ascii="Times" w:eastAsia="Batang" w:hAnsi="Times" w:cs="Times New Roman"/>
          <w:kern w:val="0"/>
          <w:sz w:val="20"/>
          <w:szCs w:val="20"/>
          <w:lang w:val="en-GB" w:eastAsia="x-none"/>
        </w:rPr>
        <w:t xml:space="preserve"> regardless of which DCI format of group-common PDCCH is configured in the new Type-x CSS</w:t>
      </w:r>
      <w:r w:rsidRPr="00234998">
        <w:rPr>
          <w:rFonts w:ascii="Times" w:eastAsia="Batang" w:hAnsi="Times" w:cs="Times New Roman"/>
          <w:kern w:val="0"/>
          <w:sz w:val="20"/>
          <w:szCs w:val="20"/>
          <w:lang w:val="en-GB"/>
        </w:rPr>
        <w:t>.</w:t>
      </w:r>
    </w:p>
    <w:p w14:paraId="5FC2A738" w14:textId="64408D25" w:rsidR="007912A8" w:rsidRPr="00592E48" w:rsidRDefault="009B6F65" w:rsidP="00592E48">
      <w:pPr>
        <w:widowControl/>
        <w:numPr>
          <w:ilvl w:val="0"/>
          <w:numId w:val="33"/>
        </w:numPr>
        <w:spacing w:before="120"/>
        <w:jc w:val="left"/>
        <w:rPr>
          <w:rFonts w:ascii="Times" w:eastAsia="Batang" w:hAnsi="Times" w:cs="Times New Roman"/>
          <w:kern w:val="0"/>
          <w:sz w:val="20"/>
          <w:szCs w:val="20"/>
          <w:lang w:val="en-GB"/>
        </w:rPr>
      </w:pPr>
      <w:r w:rsidRPr="00234998">
        <w:rPr>
          <w:rFonts w:ascii="Times" w:eastAsia="Times New Roman" w:hAnsi="Times" w:cs="Times New Roman" w:hint="eastAsia"/>
          <w:kern w:val="0"/>
          <w:sz w:val="20"/>
          <w:szCs w:val="20"/>
          <w:lang w:val="en-GB"/>
        </w:rPr>
        <w:t>A</w:t>
      </w:r>
      <w:r w:rsidRPr="00234998">
        <w:rPr>
          <w:rFonts w:ascii="Times" w:eastAsia="Times New Roman" w:hAnsi="Times" w:cs="Times New Roman"/>
          <w:kern w:val="0"/>
          <w:sz w:val="20"/>
          <w:szCs w:val="20"/>
          <w:lang w:val="en-GB"/>
        </w:rPr>
        <w:t>lt 3: support both Alt 1 and Alt 2</w:t>
      </w:r>
    </w:p>
    <w:p w14:paraId="7B3BB884" w14:textId="584A77CC" w:rsidR="007912A8" w:rsidRPr="00592E48" w:rsidRDefault="007912A8" w:rsidP="00592E48">
      <w:pPr>
        <w:spacing w:before="120" w:after="120"/>
        <w:rPr>
          <w:lang w:val="en-GB" w:eastAsia="x-none"/>
        </w:rPr>
      </w:pPr>
      <w:r w:rsidRPr="00592E48">
        <w:rPr>
          <w:rFonts w:ascii="Times New Roman" w:hAnsi="Times New Roman" w:cs="Times New Roman"/>
          <w:kern w:val="0"/>
          <w:sz w:val="20"/>
          <w:szCs w:val="24"/>
        </w:rPr>
        <w:lastRenderedPageBreak/>
        <w:t>Considering PDCCH overbooking issue,</w:t>
      </w:r>
      <w:r w:rsidRPr="00592E48">
        <w:rPr>
          <w:rFonts w:ascii="Times New Roman" w:eastAsia="Times New Roman" w:hAnsi="Times New Roman" w:cs="Times New Roman"/>
          <w:kern w:val="0"/>
          <w:sz w:val="20"/>
          <w:szCs w:val="20"/>
          <w:lang w:eastAsia="x-none"/>
        </w:rPr>
        <w:t xml:space="preserve"> the current monitoring priority of </w:t>
      </w:r>
      <w:r w:rsidR="00C730F9">
        <w:rPr>
          <w:rFonts w:ascii="Times New Roman" w:eastAsia="Times New Roman" w:hAnsi="Times New Roman" w:cs="Times New Roman"/>
          <w:kern w:val="0"/>
          <w:sz w:val="20"/>
          <w:szCs w:val="20"/>
          <w:lang w:eastAsia="x-none"/>
        </w:rPr>
        <w:t xml:space="preserve">type-3 </w:t>
      </w:r>
      <w:r w:rsidRPr="00592E48">
        <w:rPr>
          <w:rFonts w:ascii="Times New Roman" w:hAnsi="Times New Roman" w:cs="Times New Roman"/>
          <w:kern w:val="0"/>
          <w:sz w:val="20"/>
          <w:szCs w:val="24"/>
        </w:rPr>
        <w:t xml:space="preserve">CSS </w:t>
      </w:r>
      <w:r w:rsidR="008003A7" w:rsidRPr="00592E48">
        <w:rPr>
          <w:rFonts w:ascii="Times New Roman" w:hAnsi="Times New Roman" w:cs="Times New Roman"/>
          <w:kern w:val="0"/>
          <w:sz w:val="20"/>
          <w:szCs w:val="24"/>
        </w:rPr>
        <w:t>is</w:t>
      </w:r>
      <w:r w:rsidRPr="00592E48">
        <w:rPr>
          <w:rFonts w:ascii="Times New Roman" w:hAnsi="Times New Roman" w:cs="Times New Roman"/>
          <w:kern w:val="0"/>
          <w:sz w:val="20"/>
          <w:szCs w:val="24"/>
        </w:rPr>
        <w:t xml:space="preserve"> not b</w:t>
      </w:r>
      <w:r w:rsidRPr="00592E48">
        <w:rPr>
          <w:rFonts w:ascii="Times New Roman" w:eastAsia="Times New Roman" w:hAnsi="Times New Roman" w:cs="Times New Roman"/>
          <w:kern w:val="0"/>
          <w:sz w:val="20"/>
          <w:szCs w:val="20"/>
          <w:lang w:eastAsia="x-none"/>
        </w:rPr>
        <w:t>e suitable for the search space set for multicast</w:t>
      </w:r>
      <w:r w:rsidRPr="00592E48">
        <w:rPr>
          <w:rFonts w:ascii="Times New Roman" w:hAnsi="Times New Roman" w:cs="Times New Roman"/>
          <w:kern w:val="0"/>
          <w:sz w:val="20"/>
          <w:szCs w:val="24"/>
        </w:rPr>
        <w:t xml:space="preserve"> since it imposes that MBS service will always has higher priority than unicast service. Thus, it </w:t>
      </w:r>
      <w:r w:rsidR="008003A7">
        <w:rPr>
          <w:rFonts w:ascii="Times New Roman" w:hAnsi="Times New Roman" w:cs="Times New Roman"/>
          <w:kern w:val="0"/>
          <w:sz w:val="20"/>
          <w:szCs w:val="24"/>
        </w:rPr>
        <w:t>is better</w:t>
      </w:r>
      <w:r w:rsidRPr="00592E48">
        <w:rPr>
          <w:rFonts w:ascii="Times New Roman" w:hAnsi="Times New Roman" w:cs="Times New Roman"/>
          <w:kern w:val="0"/>
          <w:sz w:val="20"/>
          <w:szCs w:val="24"/>
        </w:rPr>
        <w:t xml:space="preserve"> to</w:t>
      </w:r>
      <w:r w:rsidR="00C730F9">
        <w:rPr>
          <w:rFonts w:ascii="Times New Roman" w:hAnsi="Times New Roman" w:cs="Times New Roman"/>
          <w:kern w:val="0"/>
          <w:sz w:val="20"/>
          <w:szCs w:val="24"/>
        </w:rPr>
        <w:t xml:space="preserve"> adopt Alt 2 to</w:t>
      </w:r>
      <w:r w:rsidRPr="00592E48">
        <w:rPr>
          <w:rFonts w:ascii="Times New Roman" w:hAnsi="Times New Roman" w:cs="Times New Roman"/>
          <w:kern w:val="0"/>
          <w:sz w:val="20"/>
          <w:szCs w:val="24"/>
        </w:rPr>
        <w:t xml:space="preserve"> make the </w:t>
      </w:r>
      <w:r w:rsidRPr="00592E48">
        <w:rPr>
          <w:rFonts w:ascii="Times New Roman" w:eastAsia="Times New Roman" w:hAnsi="Times New Roman" w:cs="Times New Roman"/>
          <w:kern w:val="0"/>
          <w:sz w:val="20"/>
          <w:szCs w:val="20"/>
          <w:lang w:eastAsia="x-none"/>
        </w:rPr>
        <w:t>monitoring priority of search space set for multicast configurable, e.g. the monitoring priority is determined based on the indexes of search space set(s) for multicast and USS sets.</w:t>
      </w:r>
      <w:r w:rsidR="00C730F9">
        <w:rPr>
          <w:rFonts w:ascii="Times New Roman" w:eastAsia="Times New Roman" w:hAnsi="Times New Roman" w:cs="Times New Roman"/>
          <w:kern w:val="0"/>
          <w:sz w:val="20"/>
          <w:szCs w:val="20"/>
          <w:lang w:eastAsia="x-none"/>
        </w:rPr>
        <w:t xml:space="preserve"> O</w:t>
      </w:r>
      <w:r w:rsidR="00B31421">
        <w:rPr>
          <w:rFonts w:ascii="Times New Roman" w:eastAsia="Times New Roman" w:hAnsi="Times New Roman" w:cs="Times New Roman"/>
          <w:kern w:val="0"/>
          <w:sz w:val="20"/>
          <w:szCs w:val="20"/>
          <w:lang w:eastAsia="x-none"/>
        </w:rPr>
        <w:t>nc</w:t>
      </w:r>
      <w:r w:rsidR="00C730F9">
        <w:rPr>
          <w:rFonts w:ascii="Times New Roman" w:eastAsia="Times New Roman" w:hAnsi="Times New Roman" w:cs="Times New Roman"/>
          <w:kern w:val="0"/>
          <w:sz w:val="20"/>
          <w:szCs w:val="20"/>
          <w:lang w:eastAsia="x-none"/>
        </w:rPr>
        <w:t xml:space="preserve">e Alt 2 is supported, </w:t>
      </w:r>
      <w:r w:rsidR="00B31421">
        <w:rPr>
          <w:rFonts w:ascii="Times New Roman" w:eastAsia="Times New Roman" w:hAnsi="Times New Roman" w:cs="Times New Roman"/>
          <w:kern w:val="0"/>
          <w:sz w:val="20"/>
          <w:szCs w:val="20"/>
          <w:lang w:eastAsia="x-none"/>
        </w:rPr>
        <w:t>one remaining issue is whether other</w:t>
      </w:r>
      <w:r w:rsidR="009B250A">
        <w:rPr>
          <w:rFonts w:ascii="Times New Roman" w:eastAsia="Times New Roman" w:hAnsi="Times New Roman" w:cs="Times New Roman"/>
          <w:kern w:val="0"/>
          <w:sz w:val="20"/>
          <w:szCs w:val="20"/>
          <w:lang w:eastAsia="x-none"/>
        </w:rPr>
        <w:t xml:space="preserve"> group-common</w:t>
      </w:r>
      <w:r w:rsidR="00B31421">
        <w:rPr>
          <w:rFonts w:ascii="Times New Roman" w:eastAsia="Times New Roman" w:hAnsi="Times New Roman" w:cs="Times New Roman"/>
          <w:kern w:val="0"/>
          <w:sz w:val="20"/>
          <w:szCs w:val="20"/>
          <w:lang w:eastAsia="x-none"/>
        </w:rPr>
        <w:t xml:space="preserve"> DCI formats, such as DCI format 2_x can be configured to be monitored in this new type-x CSS. </w:t>
      </w:r>
      <w:r w:rsidR="00B31421">
        <w:rPr>
          <w:rFonts w:ascii="Times New Roman" w:hAnsi="Times New Roman" w:cs="Times New Roman" w:hint="eastAsia"/>
          <w:kern w:val="0"/>
          <w:sz w:val="20"/>
          <w:szCs w:val="20"/>
        </w:rPr>
        <w:t>I</w:t>
      </w:r>
      <w:r w:rsidR="00B31421">
        <w:rPr>
          <w:rFonts w:ascii="Times New Roman" w:eastAsia="Times New Roman" w:hAnsi="Times New Roman" w:cs="Times New Roman"/>
          <w:kern w:val="0"/>
          <w:sz w:val="20"/>
          <w:szCs w:val="20"/>
          <w:lang w:eastAsia="x-none"/>
        </w:rPr>
        <w:t xml:space="preserve">f </w:t>
      </w:r>
      <w:r w:rsidR="008003A7">
        <w:rPr>
          <w:rFonts w:ascii="Times New Roman" w:eastAsia="Times New Roman" w:hAnsi="Times New Roman" w:cs="Times New Roman"/>
          <w:kern w:val="0"/>
          <w:sz w:val="20"/>
          <w:szCs w:val="20"/>
          <w:lang w:eastAsia="x-none"/>
        </w:rPr>
        <w:t xml:space="preserve">some </w:t>
      </w:r>
      <w:r w:rsidR="00B31421">
        <w:rPr>
          <w:rFonts w:ascii="Times New Roman" w:eastAsia="Times New Roman" w:hAnsi="Times New Roman" w:cs="Times New Roman"/>
          <w:kern w:val="0"/>
          <w:sz w:val="20"/>
          <w:szCs w:val="20"/>
          <w:lang w:eastAsia="x-none"/>
        </w:rPr>
        <w:t xml:space="preserve">other </w:t>
      </w:r>
      <w:r w:rsidR="009B250A">
        <w:rPr>
          <w:rFonts w:ascii="Times New Roman" w:eastAsia="Times New Roman" w:hAnsi="Times New Roman" w:cs="Times New Roman"/>
          <w:kern w:val="0"/>
          <w:sz w:val="20"/>
          <w:szCs w:val="20"/>
          <w:lang w:eastAsia="x-none"/>
        </w:rPr>
        <w:t xml:space="preserve">group-common </w:t>
      </w:r>
      <w:r w:rsidR="00B31421">
        <w:rPr>
          <w:rFonts w:ascii="Times New Roman" w:eastAsia="Times New Roman" w:hAnsi="Times New Roman" w:cs="Times New Roman"/>
          <w:kern w:val="0"/>
          <w:sz w:val="20"/>
          <w:szCs w:val="20"/>
          <w:lang w:eastAsia="x-none"/>
        </w:rPr>
        <w:t>DCI formats</w:t>
      </w:r>
      <w:r w:rsidR="008003A7">
        <w:rPr>
          <w:rFonts w:ascii="Times New Roman" w:eastAsia="Times New Roman" w:hAnsi="Times New Roman" w:cs="Times New Roman"/>
          <w:kern w:val="0"/>
          <w:sz w:val="20"/>
          <w:szCs w:val="20"/>
          <w:lang w:eastAsia="x-none"/>
        </w:rPr>
        <w:t xml:space="preserve"> other than MBS DCI formats </w:t>
      </w:r>
      <w:r w:rsidR="00B31421">
        <w:rPr>
          <w:rFonts w:ascii="Times New Roman" w:eastAsia="Times New Roman" w:hAnsi="Times New Roman" w:cs="Times New Roman"/>
          <w:kern w:val="0"/>
          <w:sz w:val="20"/>
          <w:szCs w:val="20"/>
          <w:lang w:eastAsia="x-none"/>
        </w:rPr>
        <w:t>can also be configured in this new type-x CSS, there would be no motivation to</w:t>
      </w:r>
      <w:r w:rsidR="00B31421">
        <w:rPr>
          <w:rFonts w:ascii="Times New Roman" w:hAnsi="Times New Roman" w:cs="Times New Roman" w:hint="eastAsia"/>
          <w:kern w:val="0"/>
          <w:sz w:val="20"/>
          <w:szCs w:val="20"/>
        </w:rPr>
        <w:t xml:space="preserve"> </w:t>
      </w:r>
      <w:r w:rsidR="00C730F9">
        <w:rPr>
          <w:rFonts w:ascii="Times New Roman" w:eastAsia="Times New Roman" w:hAnsi="Times New Roman" w:cs="Times New Roman"/>
          <w:kern w:val="0"/>
          <w:sz w:val="20"/>
          <w:szCs w:val="20"/>
          <w:lang w:eastAsia="x-none"/>
        </w:rPr>
        <w:t>support Alt 1 additionally</w:t>
      </w:r>
      <w:r w:rsidR="004B2D3C">
        <w:rPr>
          <w:rFonts w:ascii="Times New Roman" w:eastAsia="Times New Roman" w:hAnsi="Times New Roman" w:cs="Times New Roman"/>
          <w:kern w:val="0"/>
          <w:sz w:val="20"/>
          <w:szCs w:val="20"/>
          <w:lang w:eastAsia="x-none"/>
        </w:rPr>
        <w:t xml:space="preserve"> since the use case of Alt </w:t>
      </w:r>
      <w:r w:rsidR="00B06931">
        <w:rPr>
          <w:rFonts w:ascii="Times New Roman" w:eastAsia="Times New Roman" w:hAnsi="Times New Roman" w:cs="Times New Roman"/>
          <w:kern w:val="0"/>
          <w:sz w:val="20"/>
          <w:szCs w:val="20"/>
          <w:lang w:eastAsia="x-none"/>
        </w:rPr>
        <w:t>1 can be covered by Alt 2 with a smaller SS index</w:t>
      </w:r>
      <w:r w:rsidR="00B31421">
        <w:rPr>
          <w:rFonts w:ascii="Times New Roman" w:eastAsia="Times New Roman" w:hAnsi="Times New Roman" w:cs="Times New Roman"/>
          <w:kern w:val="0"/>
          <w:sz w:val="20"/>
          <w:szCs w:val="20"/>
          <w:lang w:eastAsia="x-none"/>
        </w:rPr>
        <w:t xml:space="preserve">. Otherwise, it can consider to support both type-3 CSS and new type-x CSS for MBS, so that MBS DCI formats and other </w:t>
      </w:r>
      <w:r w:rsidR="009B250A">
        <w:rPr>
          <w:rFonts w:ascii="Times New Roman" w:eastAsia="Times New Roman" w:hAnsi="Times New Roman" w:cs="Times New Roman"/>
          <w:kern w:val="0"/>
          <w:sz w:val="20"/>
          <w:szCs w:val="20"/>
          <w:lang w:eastAsia="x-none"/>
        </w:rPr>
        <w:t xml:space="preserve">group-common </w:t>
      </w:r>
      <w:r w:rsidR="00B31421">
        <w:rPr>
          <w:rFonts w:ascii="Times New Roman" w:eastAsia="Times New Roman" w:hAnsi="Times New Roman" w:cs="Times New Roman"/>
          <w:kern w:val="0"/>
          <w:sz w:val="20"/>
          <w:szCs w:val="20"/>
          <w:lang w:eastAsia="x-none"/>
        </w:rPr>
        <w:t xml:space="preserve">DCI formats can share the same CSS. </w:t>
      </w:r>
    </w:p>
    <w:p w14:paraId="4C559BE2" w14:textId="04B50137" w:rsidR="005167FB" w:rsidRDefault="005167FB" w:rsidP="001E129E">
      <w:pPr>
        <w:pStyle w:val="a3"/>
        <w:jc w:val="both"/>
        <w:rPr>
          <w:rFonts w:ascii="Times New Roman" w:eastAsia="Times New Roman" w:hAnsi="Times New Roman" w:cs="Times New Roman"/>
          <w:b/>
          <w:kern w:val="0"/>
          <w:sz w:val="20"/>
          <w:szCs w:val="24"/>
        </w:rPr>
      </w:pPr>
      <w:bookmarkStart w:id="45" w:name="_Ref68631078"/>
      <w:r w:rsidRPr="0019555C">
        <w:rPr>
          <w:rFonts w:ascii="Times New Roman" w:hAnsi="Times New Roman" w:cs="Times New Roman"/>
          <w:b/>
          <w:kern w:val="0"/>
          <w:sz w:val="20"/>
          <w:szCs w:val="24"/>
          <w:lang w:val="en-US" w:eastAsia="zh-CN"/>
        </w:rPr>
        <w:t xml:space="preserve">Proposal </w:t>
      </w:r>
      <w:r w:rsidRPr="0019555C">
        <w:rPr>
          <w:rFonts w:ascii="Times New Roman" w:hAnsi="Times New Roman" w:cs="Times New Roman"/>
          <w:b/>
          <w:kern w:val="0"/>
          <w:sz w:val="20"/>
          <w:szCs w:val="24"/>
          <w:lang w:val="en-US" w:eastAsia="zh-CN"/>
        </w:rPr>
        <w:fldChar w:fldCharType="begin"/>
      </w:r>
      <w:r w:rsidRPr="0019555C">
        <w:rPr>
          <w:rFonts w:ascii="Times New Roman" w:hAnsi="Times New Roman" w:cs="Times New Roman"/>
          <w:b/>
          <w:kern w:val="0"/>
          <w:sz w:val="20"/>
          <w:szCs w:val="24"/>
          <w:lang w:val="en-US" w:eastAsia="zh-CN"/>
        </w:rPr>
        <w:instrText xml:space="preserve"> SEQ Proposal \* ARABIC </w:instrText>
      </w:r>
      <w:r w:rsidRPr="0019555C">
        <w:rPr>
          <w:rFonts w:ascii="Times New Roman" w:hAnsi="Times New Roman" w:cs="Times New Roman"/>
          <w:b/>
          <w:kern w:val="0"/>
          <w:sz w:val="20"/>
          <w:szCs w:val="24"/>
          <w:lang w:val="en-US" w:eastAsia="zh-CN"/>
        </w:rPr>
        <w:fldChar w:fldCharType="separate"/>
      </w:r>
      <w:r w:rsidR="0041312E">
        <w:rPr>
          <w:rFonts w:ascii="Times New Roman" w:hAnsi="Times New Roman" w:cs="Times New Roman"/>
          <w:b/>
          <w:noProof/>
          <w:kern w:val="0"/>
          <w:sz w:val="20"/>
          <w:szCs w:val="24"/>
          <w:lang w:val="en-US" w:eastAsia="zh-CN"/>
        </w:rPr>
        <w:t>10</w:t>
      </w:r>
      <w:r w:rsidRPr="0019555C">
        <w:rPr>
          <w:rFonts w:ascii="Times New Roman" w:hAnsi="Times New Roman" w:cs="Times New Roman"/>
          <w:b/>
          <w:kern w:val="0"/>
          <w:sz w:val="20"/>
          <w:szCs w:val="24"/>
          <w:lang w:val="en-US" w:eastAsia="zh-CN"/>
        </w:rPr>
        <w:fldChar w:fldCharType="end"/>
      </w:r>
      <w:r w:rsidR="003D746D">
        <w:rPr>
          <w:rFonts w:ascii="Times New Roman" w:hAnsi="Times New Roman" w:cs="Times New Roman"/>
          <w:b/>
          <w:kern w:val="0"/>
          <w:sz w:val="20"/>
          <w:szCs w:val="24"/>
          <w:lang w:val="en-US" w:eastAsia="zh-CN"/>
        </w:rPr>
        <w:t>:</w:t>
      </w:r>
      <w:r w:rsidRPr="0019555C">
        <w:rPr>
          <w:rFonts w:ascii="Times New Roman" w:hAnsi="Times New Roman" w:cs="Times New Roman"/>
          <w:b/>
          <w:kern w:val="0"/>
          <w:sz w:val="20"/>
          <w:szCs w:val="24"/>
          <w:lang w:val="en-US" w:eastAsia="zh-CN"/>
        </w:rPr>
        <w:t xml:space="preserve"> </w:t>
      </w:r>
      <w:r w:rsidR="00CD2E23" w:rsidRPr="0019555C">
        <w:rPr>
          <w:rFonts w:ascii="Times New Roman" w:eastAsia="Times New Roman" w:hAnsi="Times New Roman" w:cs="Times New Roman"/>
          <w:b/>
          <w:kern w:val="0"/>
          <w:sz w:val="20"/>
          <w:szCs w:val="24"/>
        </w:rPr>
        <w:t>For search space set of group-c</w:t>
      </w:r>
      <w:r w:rsidR="003D746D">
        <w:rPr>
          <w:rFonts w:ascii="Times New Roman" w:eastAsia="Times New Roman" w:hAnsi="Times New Roman" w:cs="Times New Roman"/>
          <w:b/>
          <w:kern w:val="0"/>
          <w:sz w:val="20"/>
          <w:szCs w:val="24"/>
        </w:rPr>
        <w:t>o</w:t>
      </w:r>
      <w:r w:rsidR="00CD2E23" w:rsidRPr="0019555C">
        <w:rPr>
          <w:rFonts w:ascii="Times New Roman" w:eastAsia="Times New Roman" w:hAnsi="Times New Roman" w:cs="Times New Roman"/>
          <w:b/>
          <w:kern w:val="0"/>
          <w:sz w:val="20"/>
          <w:szCs w:val="24"/>
        </w:rPr>
        <w:t>mmon PDCCH of PTM scheme 1 for multicast in RRC_CONNECTED state,</w:t>
      </w:r>
      <w:bookmarkEnd w:id="45"/>
      <w:r w:rsidR="00CD2E23" w:rsidRPr="0019555C">
        <w:rPr>
          <w:rFonts w:ascii="Times New Roman" w:eastAsia="Times New Roman" w:hAnsi="Times New Roman" w:cs="Times New Roman"/>
          <w:b/>
          <w:kern w:val="0"/>
          <w:sz w:val="20"/>
          <w:szCs w:val="24"/>
        </w:rPr>
        <w:t xml:space="preserve"> </w:t>
      </w:r>
      <w:r w:rsidR="001A375A">
        <w:rPr>
          <w:rFonts w:ascii="Times New Roman" w:eastAsia="Times New Roman" w:hAnsi="Times New Roman" w:cs="Times New Roman"/>
          <w:b/>
          <w:kern w:val="0"/>
          <w:sz w:val="20"/>
          <w:szCs w:val="24"/>
        </w:rPr>
        <w:t>Alt 2 is preferred.</w:t>
      </w:r>
    </w:p>
    <w:p w14:paraId="4B0E7533" w14:textId="77777777" w:rsidR="001A375A" w:rsidRPr="00592E48" w:rsidRDefault="001A375A" w:rsidP="001A375A">
      <w:pPr>
        <w:widowControl/>
        <w:numPr>
          <w:ilvl w:val="0"/>
          <w:numId w:val="33"/>
        </w:numPr>
        <w:jc w:val="left"/>
        <w:rPr>
          <w:rFonts w:ascii="Times New Roman" w:eastAsia="Times New Roman" w:hAnsi="Times New Roman" w:cs="Times New Roman"/>
          <w:b/>
          <w:kern w:val="0"/>
          <w:sz w:val="20"/>
          <w:szCs w:val="24"/>
          <w:lang w:val="en-GB" w:eastAsia="en-US"/>
        </w:rPr>
      </w:pPr>
      <w:r w:rsidRPr="00592E48">
        <w:rPr>
          <w:rFonts w:ascii="Times New Roman" w:eastAsia="Times New Roman" w:hAnsi="Times New Roman" w:cs="Times New Roman"/>
          <w:b/>
          <w:kern w:val="0"/>
          <w:sz w:val="20"/>
          <w:szCs w:val="24"/>
          <w:lang w:val="en-GB" w:eastAsia="en-US"/>
        </w:rPr>
        <w:t>Alt 2: support a new Type-x CSS</w:t>
      </w:r>
    </w:p>
    <w:p w14:paraId="47DB81C6" w14:textId="4ABCEB4B" w:rsidR="001A375A" w:rsidRDefault="001A375A" w:rsidP="001A375A">
      <w:pPr>
        <w:widowControl/>
        <w:numPr>
          <w:ilvl w:val="1"/>
          <w:numId w:val="33"/>
        </w:numPr>
        <w:jc w:val="left"/>
        <w:rPr>
          <w:rFonts w:ascii="Times New Roman" w:eastAsia="Times New Roman" w:hAnsi="Times New Roman" w:cs="Times New Roman"/>
          <w:b/>
          <w:kern w:val="0"/>
          <w:sz w:val="20"/>
          <w:szCs w:val="24"/>
          <w:lang w:val="en-GB" w:eastAsia="en-US"/>
        </w:rPr>
      </w:pPr>
      <w:r w:rsidRPr="00592E48">
        <w:rPr>
          <w:rFonts w:ascii="Times New Roman" w:eastAsia="Times New Roman" w:hAnsi="Times New Roman" w:cs="Times New Roman"/>
          <w:b/>
          <w:kern w:val="0"/>
          <w:sz w:val="20"/>
          <w:szCs w:val="24"/>
          <w:lang w:val="en-GB" w:eastAsia="en-US"/>
        </w:rPr>
        <w:t>The monitoring priority of new Type-x CSS is determined based on the search space set indexes of the new Type-x CSS set and USS sets, regardless of which DCI format of group-common PDCCH is configured in the new Type-x CSS.</w:t>
      </w:r>
    </w:p>
    <w:p w14:paraId="5FA68910" w14:textId="70A207F6" w:rsidR="007417F5" w:rsidRPr="00592E48" w:rsidRDefault="007417F5" w:rsidP="00592E48">
      <w:pPr>
        <w:pStyle w:val="2"/>
        <w:spacing w:after="240"/>
      </w:pPr>
      <w:r w:rsidRPr="00592E48">
        <w:t>DCI format for multicast scheduling</w:t>
      </w:r>
    </w:p>
    <w:p w14:paraId="40239AC1" w14:textId="7BC19159" w:rsidR="001A4A1E" w:rsidRDefault="007417F5" w:rsidP="001A4A1E">
      <w:pPr>
        <w:widowControl/>
        <w:rPr>
          <w:rFonts w:ascii="Times New Roman" w:eastAsia="Times New Roman" w:hAnsi="Times New Roman" w:cs="Times New Roman"/>
          <w:kern w:val="0"/>
          <w:sz w:val="20"/>
          <w:szCs w:val="20"/>
          <w:lang w:eastAsia="x-none"/>
        </w:rPr>
      </w:pPr>
      <w:r w:rsidRPr="00592E48">
        <w:rPr>
          <w:rFonts w:ascii="Times New Roman" w:eastAsia="Times New Roman" w:hAnsi="Times New Roman" w:cs="Times New Roman"/>
          <w:kern w:val="0"/>
          <w:sz w:val="20"/>
          <w:szCs w:val="20"/>
          <w:lang w:eastAsia="x-none"/>
        </w:rPr>
        <w:t>In the last meeting, it was agreed</w:t>
      </w:r>
      <w:r w:rsidR="00742159">
        <w:rPr>
          <w:rFonts w:ascii="Times New Roman" w:eastAsia="Times New Roman" w:hAnsi="Times New Roman" w:cs="Times New Roman"/>
          <w:kern w:val="0"/>
          <w:sz w:val="20"/>
          <w:szCs w:val="20"/>
          <w:lang w:eastAsia="x-none"/>
        </w:rPr>
        <w:t xml:space="preserve"> that f</w:t>
      </w:r>
      <w:r w:rsidR="00742159" w:rsidRPr="00742159">
        <w:rPr>
          <w:rFonts w:ascii="Times New Roman" w:eastAsia="Times New Roman" w:hAnsi="Times New Roman" w:cs="Times New Roman"/>
          <w:kern w:val="0"/>
          <w:sz w:val="20"/>
          <w:szCs w:val="20"/>
          <w:lang w:eastAsia="x-none"/>
        </w:rPr>
        <w:t>or group-common PDCCH of Rel-17 MBS, support at least two DCI formats.</w:t>
      </w:r>
      <w:r w:rsidR="001A4A1E">
        <w:rPr>
          <w:rFonts w:ascii="Times New Roman" w:eastAsia="Times New Roman" w:hAnsi="Times New Roman" w:cs="Times New Roman"/>
          <w:kern w:val="0"/>
          <w:sz w:val="20"/>
          <w:szCs w:val="20"/>
          <w:lang w:eastAsia="x-none"/>
        </w:rPr>
        <w:t xml:space="preserve"> One DCI format is based on DCI format 1_0 (DCI format A) and the other DCI format (DCI format B) is based on DCI format 1_1or DCI 1_2. </w:t>
      </w:r>
      <w:r w:rsidRPr="00592E48">
        <w:rPr>
          <w:rFonts w:ascii="Times New Roman" w:eastAsia="Times New Roman" w:hAnsi="Times New Roman" w:cs="Times New Roman"/>
          <w:kern w:val="0"/>
          <w:sz w:val="20"/>
          <w:szCs w:val="20"/>
          <w:lang w:eastAsia="x-none"/>
        </w:rPr>
        <w:t xml:space="preserve">One </w:t>
      </w:r>
      <w:r w:rsidR="00BC6B5F" w:rsidRPr="00592E48">
        <w:rPr>
          <w:rFonts w:ascii="Times New Roman" w:eastAsia="Times New Roman" w:hAnsi="Times New Roman" w:cs="Times New Roman"/>
          <w:kern w:val="0"/>
          <w:sz w:val="20"/>
          <w:szCs w:val="20"/>
          <w:lang w:eastAsia="x-none"/>
        </w:rPr>
        <w:t>open</w:t>
      </w:r>
      <w:r w:rsidRPr="00592E48">
        <w:rPr>
          <w:rFonts w:ascii="Times New Roman" w:eastAsia="Times New Roman" w:hAnsi="Times New Roman" w:cs="Times New Roman"/>
          <w:kern w:val="0"/>
          <w:sz w:val="20"/>
          <w:szCs w:val="20"/>
          <w:lang w:eastAsia="x-none"/>
        </w:rPr>
        <w:t xml:space="preserve"> issue is that from a UE perspective, whether </w:t>
      </w:r>
      <w:r w:rsidR="001A4A1E">
        <w:rPr>
          <w:rFonts w:ascii="Times New Roman" w:eastAsia="Times New Roman" w:hAnsi="Times New Roman" w:cs="Times New Roman"/>
          <w:kern w:val="0"/>
          <w:sz w:val="20"/>
          <w:szCs w:val="20"/>
          <w:lang w:eastAsia="x-none"/>
        </w:rPr>
        <w:t xml:space="preserve">these </w:t>
      </w:r>
      <w:r w:rsidRPr="00592E48">
        <w:rPr>
          <w:rFonts w:ascii="Times New Roman" w:eastAsia="Times New Roman" w:hAnsi="Times New Roman" w:cs="Times New Roman"/>
          <w:kern w:val="0"/>
          <w:sz w:val="20"/>
          <w:szCs w:val="20"/>
          <w:lang w:eastAsia="x-none"/>
        </w:rPr>
        <w:t>two MBS DCI formats can be configured simultaneously or not.</w:t>
      </w:r>
      <w:r w:rsidR="001A4A1E">
        <w:rPr>
          <w:rFonts w:ascii="Times New Roman" w:eastAsia="Times New Roman" w:hAnsi="Times New Roman" w:cs="Times New Roman"/>
          <w:kern w:val="0"/>
          <w:sz w:val="20"/>
          <w:szCs w:val="20"/>
          <w:lang w:eastAsia="x-none"/>
        </w:rPr>
        <w:t xml:space="preserve"> Another issue is how to do DCI size alignment considering the DCI size budget is kept as “3+1”. One option is that the </w:t>
      </w:r>
      <w:r w:rsidR="001A4A1E" w:rsidRPr="001A4A1E">
        <w:rPr>
          <w:rFonts w:ascii="Times New Roman" w:eastAsia="Times New Roman" w:hAnsi="Times New Roman" w:cs="Times New Roman"/>
          <w:kern w:val="0"/>
          <w:sz w:val="20"/>
          <w:szCs w:val="20"/>
          <w:lang w:eastAsia="x-none"/>
        </w:rPr>
        <w:t>G-RNTI is counted as “C-RNTI”</w:t>
      </w:r>
      <w:r w:rsidR="001A4A1E">
        <w:rPr>
          <w:rFonts w:ascii="Times New Roman" w:eastAsia="Times New Roman" w:hAnsi="Times New Roman" w:cs="Times New Roman"/>
          <w:kern w:val="0"/>
          <w:sz w:val="20"/>
          <w:szCs w:val="20"/>
          <w:lang w:eastAsia="x-none"/>
        </w:rPr>
        <w:t xml:space="preserve">, for DCI format A, its size can be aligned with the size of DCI 0_0/1_0 in </w:t>
      </w:r>
      <w:proofErr w:type="spellStart"/>
      <w:r w:rsidR="001A4A1E">
        <w:rPr>
          <w:rFonts w:ascii="Times New Roman" w:eastAsia="Times New Roman" w:hAnsi="Times New Roman" w:cs="Times New Roman"/>
          <w:kern w:val="0"/>
          <w:sz w:val="20"/>
          <w:szCs w:val="20"/>
          <w:lang w:eastAsia="x-none"/>
        </w:rPr>
        <w:t>CSS</w:t>
      </w:r>
      <w:r w:rsidR="00BC6B5F">
        <w:rPr>
          <w:rFonts w:ascii="宋体" w:eastAsia="宋体" w:hAnsi="宋体" w:cs="宋体"/>
          <w:kern w:val="0"/>
          <w:sz w:val="20"/>
          <w:szCs w:val="20"/>
        </w:rPr>
        <w:t>.</w:t>
      </w:r>
      <w:r w:rsidR="00BC6B5F">
        <w:rPr>
          <w:rFonts w:ascii="Times New Roman" w:eastAsia="Times New Roman" w:hAnsi="Times New Roman" w:cs="Times New Roman"/>
          <w:kern w:val="0"/>
          <w:sz w:val="20"/>
          <w:szCs w:val="20"/>
          <w:lang w:eastAsia="x-none"/>
        </w:rPr>
        <w:t>F</w:t>
      </w:r>
      <w:r w:rsidR="001A4A1E">
        <w:rPr>
          <w:rFonts w:ascii="Times New Roman" w:eastAsia="Times New Roman" w:hAnsi="Times New Roman" w:cs="Times New Roman"/>
          <w:kern w:val="0"/>
          <w:sz w:val="20"/>
          <w:szCs w:val="20"/>
          <w:lang w:eastAsia="x-none"/>
        </w:rPr>
        <w:t>or</w:t>
      </w:r>
      <w:proofErr w:type="spellEnd"/>
      <w:r w:rsidR="001A4A1E">
        <w:rPr>
          <w:rFonts w:ascii="Times New Roman" w:eastAsia="Times New Roman" w:hAnsi="Times New Roman" w:cs="Times New Roman"/>
          <w:kern w:val="0"/>
          <w:sz w:val="20"/>
          <w:szCs w:val="20"/>
          <w:lang w:eastAsia="x-none"/>
        </w:rPr>
        <w:t xml:space="preserve"> DCI format B, its size should be aligned with DCI format 1_1/0_1 or 1_2/0_2 in USS. In addition, since the size of DCI format 1_1/0_1 or 1_2/0_2 in USS is UE-specific, it should align the size of DCI format 1_1/0_1 or 1_2/0_2 in USS with DCI format B by zero padding</w:t>
      </w:r>
      <w:r w:rsidR="008901A8">
        <w:rPr>
          <w:rFonts w:ascii="Times New Roman" w:eastAsia="Times New Roman" w:hAnsi="Times New Roman" w:cs="Times New Roman"/>
          <w:kern w:val="0"/>
          <w:sz w:val="20"/>
          <w:szCs w:val="20"/>
          <w:lang w:eastAsia="x-none"/>
        </w:rPr>
        <w:t>.</w:t>
      </w:r>
    </w:p>
    <w:p w14:paraId="4F1CB003" w14:textId="52DDC03B" w:rsidR="007417F5" w:rsidRPr="00592E48" w:rsidRDefault="008901A8" w:rsidP="00592E48">
      <w:pPr>
        <w:widowControl/>
        <w:spacing w:before="120"/>
        <w:rPr>
          <w:rFonts w:ascii="Times New Roman" w:eastAsia="Times New Roman" w:hAnsi="Times New Roman" w:cs="Times New Roman"/>
          <w:kern w:val="0"/>
          <w:sz w:val="20"/>
          <w:szCs w:val="20"/>
          <w:lang w:eastAsia="x-none"/>
        </w:rPr>
      </w:pPr>
      <w:r>
        <w:rPr>
          <w:rFonts w:ascii="Times New Roman" w:eastAsia="Times New Roman" w:hAnsi="Times New Roman" w:cs="Times New Roman"/>
          <w:kern w:val="0"/>
          <w:sz w:val="20"/>
          <w:szCs w:val="20"/>
          <w:lang w:eastAsia="x-none"/>
        </w:rPr>
        <w:t xml:space="preserve">Another option is the G-RNTI is counted as </w:t>
      </w:r>
      <w:r w:rsidR="001A4A1E" w:rsidRPr="001A4A1E">
        <w:rPr>
          <w:rFonts w:ascii="Times New Roman" w:eastAsia="Times New Roman" w:hAnsi="Times New Roman" w:cs="Times New Roman"/>
          <w:kern w:val="0"/>
          <w:sz w:val="20"/>
          <w:szCs w:val="20"/>
          <w:lang w:eastAsia="x-none"/>
        </w:rPr>
        <w:t>“other RNTI” when considering the “3+1” DCI size budget rule for group-common PDCCH.</w:t>
      </w:r>
      <w:r>
        <w:rPr>
          <w:rFonts w:ascii="Times New Roman" w:eastAsia="Times New Roman" w:hAnsi="Times New Roman" w:cs="Times New Roman"/>
          <w:kern w:val="0"/>
          <w:sz w:val="20"/>
          <w:szCs w:val="20"/>
          <w:lang w:eastAsia="x-none"/>
        </w:rPr>
        <w:t xml:space="preserve"> Then it would be easier to do DCI size alignment. There is no need to configure two different MBS DCI formats </w:t>
      </w:r>
      <w:r w:rsidR="00BC6B5F" w:rsidRPr="00592E48">
        <w:rPr>
          <w:rFonts w:ascii="Times New Roman" w:eastAsia="Times New Roman" w:hAnsi="Times New Roman" w:cs="Times New Roman"/>
          <w:kern w:val="0"/>
          <w:sz w:val="20"/>
          <w:szCs w:val="20"/>
          <w:lang w:eastAsia="x-none"/>
        </w:rPr>
        <w:t>with</w:t>
      </w:r>
      <w:r w:rsidR="00BC6B5F">
        <w:rPr>
          <w:rFonts w:ascii="Times New Roman" w:eastAsia="Times New Roman" w:hAnsi="Times New Roman" w:cs="Times New Roman"/>
          <w:kern w:val="0"/>
          <w:sz w:val="20"/>
          <w:szCs w:val="20"/>
          <w:lang w:eastAsia="x-none"/>
        </w:rPr>
        <w:t xml:space="preserve"> the same size </w:t>
      </w:r>
      <w:r>
        <w:rPr>
          <w:rFonts w:ascii="Times New Roman" w:eastAsia="Times New Roman" w:hAnsi="Times New Roman" w:cs="Times New Roman"/>
          <w:kern w:val="0"/>
          <w:sz w:val="20"/>
          <w:szCs w:val="20"/>
          <w:lang w:eastAsia="x-none"/>
        </w:rPr>
        <w:t>for a UE simultaneously.</w:t>
      </w:r>
    </w:p>
    <w:bookmarkEnd w:id="15"/>
    <w:p w14:paraId="1FE8088E"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39CF605" w14:textId="4137EDBC" w:rsidR="00251F4A" w:rsidRDefault="00251F4A">
      <w:pPr>
        <w:spacing w:before="120"/>
        <w:rPr>
          <w:rFonts w:ascii="Times New Roman" w:eastAsia="等线" w:hAnsi="Times New Roman"/>
          <w:sz w:val="20"/>
          <w:szCs w:val="20"/>
        </w:rPr>
      </w:pPr>
      <w:r>
        <w:rPr>
          <w:rFonts w:ascii="Times New Roman" w:eastAsia="等线" w:hAnsi="Times New Roman"/>
          <w:sz w:val="20"/>
          <w:szCs w:val="20"/>
        </w:rPr>
        <w:t xml:space="preserve">In this contribution, we make discussions on the </w:t>
      </w:r>
      <w:r w:rsidR="00837C00" w:rsidRPr="00DC2FE0">
        <w:rPr>
          <w:rFonts w:ascii="Times New Roman" w:hAnsi="Times New Roman"/>
          <w:sz w:val="20"/>
          <w:szCs w:val="20"/>
        </w:rPr>
        <w:t xml:space="preserve">mechanisms to support group scheduling </w:t>
      </w:r>
      <w:r w:rsidR="008F4EA7">
        <w:rPr>
          <w:rFonts w:ascii="Times New Roman" w:hAnsi="Times New Roman"/>
          <w:sz w:val="20"/>
          <w:szCs w:val="20"/>
        </w:rPr>
        <w:t xml:space="preserve">for </w:t>
      </w:r>
      <w:r w:rsidR="008F4EA7" w:rsidRPr="00D02758">
        <w:rPr>
          <w:rFonts w:ascii="Times New Roman" w:hAnsi="Times New Roman"/>
          <w:sz w:val="20"/>
          <w:szCs w:val="20"/>
        </w:rPr>
        <w:t>Multicast and Broadcast Services</w:t>
      </w:r>
      <w:r w:rsidR="008F4EA7" w:rsidRPr="00DC2FE0">
        <w:rPr>
          <w:rFonts w:ascii="Times New Roman" w:hAnsi="Times New Roman"/>
          <w:sz w:val="20"/>
          <w:szCs w:val="20"/>
        </w:rPr>
        <w:t xml:space="preserve"> </w:t>
      </w:r>
      <w:r w:rsidR="00837C00" w:rsidRPr="00DC2FE0">
        <w:rPr>
          <w:rFonts w:ascii="Times New Roman" w:hAnsi="Times New Roman"/>
          <w:sz w:val="20"/>
          <w:szCs w:val="20"/>
        </w:rPr>
        <w:t>for RRC_CONNECTED UEs</w:t>
      </w:r>
      <w:r>
        <w:rPr>
          <w:rFonts w:ascii="Times New Roman" w:eastAsia="等线" w:hAnsi="Times New Roman"/>
          <w:sz w:val="20"/>
          <w:szCs w:val="20"/>
        </w:rPr>
        <w:t xml:space="preserve">, and have the following </w:t>
      </w:r>
      <w:r w:rsidR="002F4B31">
        <w:rPr>
          <w:rFonts w:ascii="Times New Roman" w:eastAsia="等线" w:hAnsi="Times New Roman"/>
          <w:sz w:val="20"/>
          <w:szCs w:val="20"/>
        </w:rPr>
        <w:t xml:space="preserve">observations and </w:t>
      </w:r>
      <w:r>
        <w:rPr>
          <w:rFonts w:ascii="Times New Roman" w:eastAsia="等线" w:hAnsi="Times New Roman"/>
          <w:sz w:val="20"/>
          <w:szCs w:val="20"/>
        </w:rPr>
        <w:t>proposals.</w:t>
      </w:r>
    </w:p>
    <w:p w14:paraId="718D0E15" w14:textId="436AB473" w:rsidR="00885F0A" w:rsidRDefault="00885F0A">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_Ref71561432 \h </w:instrText>
      </w:r>
      <w:r>
        <w:rPr>
          <w:rFonts w:ascii="Times New Roman" w:eastAsia="等线" w:hAnsi="Times New Roman"/>
          <w:sz w:val="20"/>
          <w:szCs w:val="20"/>
        </w:rPr>
      </w:r>
      <w:r>
        <w:rPr>
          <w:rFonts w:ascii="Times New Roman" w:eastAsia="等线" w:hAnsi="Times New Roman"/>
          <w:sz w:val="20"/>
          <w:szCs w:val="20"/>
        </w:rPr>
        <w:fldChar w:fldCharType="separate"/>
      </w:r>
      <w:r w:rsidRPr="00592E48">
        <w:rPr>
          <w:rFonts w:ascii="Times New Roman" w:hAnsi="Times New Roman"/>
          <w:b/>
          <w:sz w:val="20"/>
          <w:szCs w:val="20"/>
        </w:rPr>
        <w:t>Observation 1:</w:t>
      </w:r>
      <w:r>
        <w:rPr>
          <w:rFonts w:ascii="Times New Roman" w:hAnsi="Times New Roman"/>
          <w:b/>
          <w:sz w:val="20"/>
          <w:szCs w:val="20"/>
        </w:rPr>
        <w:t xml:space="preserve"> When considering whether to support more than one CFR </w:t>
      </w:r>
      <w:r w:rsidRPr="00821181">
        <w:rPr>
          <w:rFonts w:ascii="Times New Roman" w:hAnsi="Times New Roman"/>
          <w:b/>
          <w:sz w:val="20"/>
          <w:szCs w:val="20"/>
        </w:rPr>
        <w:t>per UE / per dedicated unicast BWP subjected to UE capabilities,</w:t>
      </w:r>
      <w:r>
        <w:rPr>
          <w:rFonts w:ascii="Times New Roman" w:hAnsi="Times New Roman"/>
          <w:b/>
          <w:sz w:val="20"/>
          <w:szCs w:val="20"/>
        </w:rPr>
        <w:t xml:space="preserve"> the issue of power consumption should be considered.</w:t>
      </w:r>
      <w:r>
        <w:rPr>
          <w:rFonts w:ascii="Times New Roman" w:eastAsia="等线" w:hAnsi="Times New Roman"/>
          <w:sz w:val="20"/>
          <w:szCs w:val="20"/>
        </w:rPr>
        <w:fldChar w:fldCharType="end"/>
      </w:r>
    </w:p>
    <w:p w14:paraId="19A828BB" w14:textId="09E72E09" w:rsidR="002F4B31" w:rsidRDefault="002F4B31">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_Ref54277066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885F0A" w:rsidRPr="00E45CC3">
        <w:rPr>
          <w:rFonts w:ascii="Times New Roman" w:eastAsia="宋体" w:hAnsi="Times New Roman" w:cs="Times New Roman"/>
          <w:b/>
          <w:color w:val="000000"/>
          <w:kern w:val="0"/>
          <w:sz w:val="20"/>
          <w:lang w:val="en-GB"/>
        </w:rPr>
        <w:t xml:space="preserve">Observation </w:t>
      </w:r>
      <w:r w:rsidR="00885F0A">
        <w:rPr>
          <w:rFonts w:ascii="Times New Roman" w:eastAsia="宋体" w:hAnsi="Times New Roman" w:cs="Times New Roman"/>
          <w:b/>
          <w:noProof/>
          <w:color w:val="000000"/>
          <w:kern w:val="0"/>
          <w:sz w:val="20"/>
          <w:lang w:val="en-GB"/>
        </w:rPr>
        <w:t>2</w:t>
      </w:r>
      <w:r w:rsidR="00885F0A" w:rsidRPr="00E45CC3">
        <w:rPr>
          <w:rFonts w:ascii="Times New Roman" w:eastAsia="宋体" w:hAnsi="Times New Roman" w:cs="Times New Roman"/>
          <w:b/>
          <w:color w:val="000000"/>
          <w:kern w:val="0"/>
          <w:sz w:val="20"/>
          <w:lang w:val="en-GB"/>
        </w:rPr>
        <w:t xml:space="preserve">: The retransmission scheme with dynamically selected C-RNTI/g-RNTI brings about 6.23% and 1.11% gain in term of RU compared to the </w:t>
      </w:r>
      <w:r w:rsidR="00885F0A" w:rsidRPr="00E45CC3">
        <w:rPr>
          <w:rFonts w:ascii="Times New Roman" w:eastAsia="宋体" w:hAnsi="Times New Roman" w:cs="Times New Roman"/>
          <w:b/>
          <w:bCs/>
          <w:color w:val="000000"/>
          <w:kern w:val="0"/>
          <w:sz w:val="20"/>
          <w:lang w:val="en-GB" w:eastAsia="ko-KR"/>
        </w:rPr>
        <w:t>g-RNTI</w:t>
      </w:r>
      <w:r w:rsidR="00885F0A" w:rsidRPr="00E45CC3">
        <w:rPr>
          <w:rFonts w:ascii="Times New Roman" w:eastAsia="宋体" w:hAnsi="Times New Roman" w:cs="Times New Roman"/>
          <w:b/>
          <w:color w:val="000000"/>
          <w:kern w:val="0"/>
          <w:sz w:val="20"/>
          <w:lang w:val="en-GB"/>
        </w:rPr>
        <w:t xml:space="preserve"> only and </w:t>
      </w:r>
      <w:r w:rsidR="00885F0A" w:rsidRPr="00E45CC3">
        <w:rPr>
          <w:rFonts w:ascii="Times New Roman" w:eastAsia="宋体" w:hAnsi="Times New Roman" w:cs="Times New Roman"/>
          <w:b/>
          <w:bCs/>
          <w:color w:val="000000"/>
          <w:kern w:val="0"/>
          <w:sz w:val="20"/>
          <w:lang w:val="en-GB" w:eastAsia="ko-KR"/>
        </w:rPr>
        <w:t>C-RNTI</w:t>
      </w:r>
      <w:r w:rsidR="00885F0A" w:rsidRPr="00E45CC3">
        <w:rPr>
          <w:rFonts w:ascii="Times New Roman" w:eastAsia="宋体" w:hAnsi="Times New Roman" w:cs="Times New Roman"/>
          <w:b/>
          <w:color w:val="000000"/>
          <w:kern w:val="0"/>
          <w:sz w:val="20"/>
          <w:lang w:val="en-GB"/>
        </w:rPr>
        <w:t xml:space="preserve"> </w:t>
      </w:r>
      <w:r w:rsidR="00885F0A">
        <w:rPr>
          <w:rFonts w:ascii="Times New Roman" w:eastAsia="宋体" w:hAnsi="Times New Roman" w:cs="Times New Roman"/>
          <w:b/>
          <w:color w:val="000000"/>
          <w:kern w:val="0"/>
          <w:sz w:val="20"/>
          <w:lang w:val="en-GB"/>
        </w:rPr>
        <w:t>only</w:t>
      </w:r>
      <w:r w:rsidR="00885F0A">
        <w:rPr>
          <w:rFonts w:ascii="Times New Roman" w:eastAsia="宋体" w:hAnsi="Times New Roman" w:cs="Times New Roman" w:hint="eastAsia"/>
          <w:b/>
          <w:color w:val="000000"/>
          <w:kern w:val="0"/>
          <w:sz w:val="20"/>
          <w:lang w:val="en-GB"/>
        </w:rPr>
        <w:t xml:space="preserve"> </w:t>
      </w:r>
      <w:r w:rsidR="00885F0A" w:rsidRPr="00E45CC3">
        <w:rPr>
          <w:rFonts w:ascii="Times New Roman" w:eastAsia="宋体" w:hAnsi="Times New Roman" w:cs="Times New Roman"/>
          <w:b/>
          <w:color w:val="000000"/>
          <w:kern w:val="0"/>
          <w:sz w:val="20"/>
          <w:lang w:val="en-GB"/>
        </w:rPr>
        <w:t>retransmission</w:t>
      </w:r>
      <w:r w:rsidR="00885F0A" w:rsidRPr="00592E48">
        <w:rPr>
          <w:rFonts w:ascii="Times New Roman" w:eastAsia="宋体" w:hAnsi="Times New Roman" w:cs="Times New Roman"/>
          <w:i/>
          <w:iCs/>
          <w:color w:val="44546A"/>
          <w:kern w:val="0"/>
          <w:sz w:val="20"/>
          <w:lang w:val="en-GB"/>
        </w:rPr>
        <w:t xml:space="preserve"> </w:t>
      </w:r>
      <w:r w:rsidR="00885F0A" w:rsidRPr="00592E48">
        <w:rPr>
          <w:rFonts w:ascii="Times New Roman" w:eastAsia="宋体" w:hAnsi="Times New Roman" w:cs="Times New Roman"/>
          <w:b/>
          <w:bCs/>
          <w:color w:val="000000"/>
          <w:kern w:val="0"/>
          <w:sz w:val="20"/>
          <w:lang w:val="en-GB"/>
        </w:rPr>
        <w:t>scheme</w:t>
      </w:r>
      <w:r w:rsidR="00885F0A" w:rsidRPr="00592E48">
        <w:rPr>
          <w:rFonts w:ascii="Times New Roman" w:eastAsia="宋体" w:hAnsi="Times New Roman" w:cs="Times New Roman"/>
          <w:b/>
          <w:color w:val="000000"/>
          <w:kern w:val="0"/>
          <w:sz w:val="20"/>
          <w:lang w:val="en-GB"/>
        </w:rPr>
        <w:t xml:space="preserve"> </w:t>
      </w:r>
      <w:r w:rsidR="00885F0A" w:rsidRPr="00E45CC3">
        <w:rPr>
          <w:rFonts w:ascii="Times New Roman" w:eastAsia="宋体" w:hAnsi="Times New Roman" w:cs="Times New Roman"/>
          <w:b/>
          <w:bCs/>
          <w:color w:val="000000"/>
          <w:kern w:val="0"/>
          <w:sz w:val="20"/>
          <w:lang w:val="en-GB"/>
        </w:rPr>
        <w:t>respectively</w:t>
      </w:r>
      <w:r w:rsidR="00885F0A" w:rsidRPr="00E45CC3">
        <w:rPr>
          <w:rFonts w:ascii="Times New Roman" w:eastAsia="宋体" w:hAnsi="Times New Roman" w:cs="Times New Roman"/>
          <w:b/>
          <w:color w:val="000000"/>
          <w:kern w:val="0"/>
          <w:sz w:val="20"/>
          <w:lang w:val="en-GB"/>
        </w:rPr>
        <w:t>.</w:t>
      </w:r>
      <w:r>
        <w:rPr>
          <w:rFonts w:ascii="Times New Roman" w:eastAsia="等线" w:hAnsi="Times New Roman"/>
          <w:sz w:val="20"/>
          <w:szCs w:val="20"/>
        </w:rPr>
        <w:fldChar w:fldCharType="end"/>
      </w:r>
    </w:p>
    <w:p w14:paraId="6654A2CC" w14:textId="6FA88EDD" w:rsidR="002F4B31" w:rsidRDefault="002F4B31">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_Ref54277479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885F0A" w:rsidRPr="00592E48">
        <w:rPr>
          <w:rFonts w:ascii="Times New Roman" w:eastAsia="宋体" w:hAnsi="Times New Roman" w:cs="Times New Roman"/>
          <w:b/>
          <w:color w:val="000000"/>
          <w:kern w:val="0"/>
          <w:sz w:val="20"/>
          <w:lang w:val="en-GB"/>
        </w:rPr>
        <w:t xml:space="preserve">Observation 3: </w:t>
      </w:r>
      <w:r w:rsidR="00885F0A" w:rsidRPr="00592E48">
        <w:rPr>
          <w:rFonts w:ascii="Times New Roman" w:eastAsia="MS Gothic" w:hAnsi="Times New Roman" w:cs="Times New Roman"/>
          <w:b/>
          <w:bCs/>
          <w:iCs/>
          <w:color w:val="000000"/>
          <w:kern w:val="0"/>
          <w:sz w:val="20"/>
          <w:lang w:val="en-GB" w:eastAsia="en-US"/>
        </w:rPr>
        <w:t xml:space="preserve">For the cell spectral efficiency, the performances of the </w:t>
      </w:r>
      <w:r w:rsidR="00885F0A" w:rsidRPr="00592E48">
        <w:rPr>
          <w:rFonts w:ascii="Times New Roman" w:eastAsia="宋体" w:hAnsi="Times New Roman" w:cs="Times New Roman"/>
          <w:b/>
          <w:bCs/>
          <w:iCs/>
          <w:color w:val="000000"/>
          <w:kern w:val="0"/>
          <w:sz w:val="20"/>
          <w:lang w:val="en-GB" w:eastAsia="en-US"/>
        </w:rPr>
        <w:t>three kinds of</w:t>
      </w:r>
      <w:r w:rsidR="00885F0A" w:rsidRPr="00592E48">
        <w:rPr>
          <w:rFonts w:ascii="Times New Roman" w:eastAsia="MS Gothic" w:hAnsi="Times New Roman" w:cs="Times New Roman"/>
          <w:b/>
          <w:bCs/>
          <w:iCs/>
          <w:color w:val="000000"/>
          <w:kern w:val="0"/>
          <w:sz w:val="20"/>
          <w:lang w:val="en-GB" w:eastAsia="en-US"/>
        </w:rPr>
        <w:t xml:space="preserve"> MBS HARQ </w:t>
      </w:r>
      <w:r w:rsidR="00885F0A" w:rsidRPr="00592E48">
        <w:rPr>
          <w:rFonts w:ascii="Times New Roman" w:eastAsia="等线" w:hAnsi="Times New Roman" w:cs="Times New Roman"/>
          <w:b/>
          <w:bCs/>
          <w:iCs/>
          <w:color w:val="000000"/>
          <w:kern w:val="0"/>
          <w:sz w:val="20"/>
          <w:lang w:val="en-GB" w:eastAsia="en-US"/>
        </w:rPr>
        <w:t>retransmission schemes</w:t>
      </w:r>
      <w:r w:rsidR="00885F0A" w:rsidRPr="00592E48">
        <w:rPr>
          <w:rFonts w:ascii="Times New Roman" w:eastAsia="MS Gothic" w:hAnsi="Times New Roman" w:cs="Times New Roman"/>
          <w:b/>
          <w:bCs/>
          <w:iCs/>
          <w:color w:val="000000"/>
          <w:kern w:val="0"/>
          <w:sz w:val="20"/>
          <w:lang w:val="en-GB" w:eastAsia="en-US"/>
        </w:rPr>
        <w:t xml:space="preserve"> are similar</w:t>
      </w:r>
      <w:r w:rsidR="00885F0A" w:rsidRPr="00592E48">
        <w:rPr>
          <w:rFonts w:ascii="Times New Roman" w:eastAsia="宋体" w:hAnsi="Times New Roman" w:cs="Times New Roman"/>
          <w:b/>
          <w:bCs/>
          <w:iCs/>
          <w:color w:val="000000"/>
          <w:kern w:val="0"/>
          <w:sz w:val="20"/>
          <w:lang w:val="en-GB" w:eastAsia="en-US"/>
        </w:rPr>
        <w:t>.</w:t>
      </w:r>
      <w:r>
        <w:rPr>
          <w:rFonts w:ascii="Times New Roman" w:eastAsia="等线" w:hAnsi="Times New Roman"/>
          <w:sz w:val="20"/>
          <w:szCs w:val="20"/>
        </w:rPr>
        <w:fldChar w:fldCharType="end"/>
      </w:r>
    </w:p>
    <w:p w14:paraId="4713B629" w14:textId="0FA70D1B" w:rsidR="00864652" w:rsidRDefault="00885F0A">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_Ref71561476 \h </w:instrText>
      </w:r>
      <w:r>
        <w:rPr>
          <w:rFonts w:ascii="Times New Roman" w:eastAsia="等线" w:hAnsi="Times New Roman"/>
          <w:sz w:val="20"/>
          <w:szCs w:val="20"/>
        </w:rPr>
      </w:r>
      <w:r>
        <w:rPr>
          <w:rFonts w:ascii="Times New Roman" w:eastAsia="等线" w:hAnsi="Times New Roman"/>
          <w:sz w:val="20"/>
          <w:szCs w:val="20"/>
        </w:rPr>
        <w:fldChar w:fldCharType="separate"/>
      </w:r>
      <w:r w:rsidR="00864652" w:rsidRPr="00E45CC3">
        <w:rPr>
          <w:rFonts w:ascii="Times New Roman" w:hAnsi="Times New Roman"/>
          <w:b/>
          <w:sz w:val="20"/>
          <w:szCs w:val="20"/>
        </w:rPr>
        <w:t xml:space="preserve">Proposal </w:t>
      </w:r>
      <w:r w:rsidR="00864652">
        <w:rPr>
          <w:rFonts w:ascii="Times New Roman" w:hAnsi="Times New Roman"/>
          <w:b/>
          <w:noProof/>
          <w:sz w:val="20"/>
          <w:szCs w:val="20"/>
        </w:rPr>
        <w:t>1</w:t>
      </w:r>
      <w:r w:rsidR="00864652" w:rsidRPr="00E45CC3">
        <w:rPr>
          <w:rFonts w:ascii="Times New Roman" w:hAnsi="Times New Roman"/>
          <w:b/>
          <w:sz w:val="20"/>
          <w:szCs w:val="20"/>
        </w:rPr>
        <w:t xml:space="preserve">: For RRC_CONNECTED UEs, when defining/configuring common frequency resource for group-common </w:t>
      </w:r>
      <w:r w:rsidR="00864652">
        <w:rPr>
          <w:rFonts w:ascii="Times New Roman" w:hAnsi="Times New Roman"/>
          <w:b/>
          <w:sz w:val="20"/>
          <w:szCs w:val="20"/>
        </w:rPr>
        <w:t>PDCCH/</w:t>
      </w:r>
      <w:r w:rsidR="00864652" w:rsidRPr="00E45CC3">
        <w:rPr>
          <w:rFonts w:ascii="Times New Roman" w:hAnsi="Times New Roman"/>
          <w:b/>
          <w:sz w:val="20"/>
          <w:szCs w:val="20"/>
        </w:rPr>
        <w:t>PDSCH,</w:t>
      </w:r>
      <w:r w:rsidR="00864652">
        <w:rPr>
          <w:rFonts w:ascii="Times New Roman" w:hAnsi="Times New Roman"/>
          <w:b/>
          <w:sz w:val="20"/>
          <w:szCs w:val="20"/>
        </w:rPr>
        <w:t xml:space="preserve"> Option 2B is preferred.</w:t>
      </w:r>
      <w:r>
        <w:rPr>
          <w:rFonts w:ascii="Times New Roman" w:eastAsia="等线" w:hAnsi="Times New Roman"/>
          <w:sz w:val="20"/>
          <w:szCs w:val="20"/>
        </w:rPr>
        <w:fldChar w:fldCharType="end"/>
      </w:r>
    </w:p>
    <w:p w14:paraId="0C99549F" w14:textId="069F22BA" w:rsidR="00885F0A" w:rsidRDefault="00885F0A">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_Ref71561482 \h </w:instrText>
      </w:r>
      <w:r>
        <w:rPr>
          <w:rFonts w:ascii="Times New Roman" w:eastAsia="等线" w:hAnsi="Times New Roman"/>
          <w:sz w:val="20"/>
          <w:szCs w:val="20"/>
        </w:rPr>
      </w:r>
      <w:r>
        <w:rPr>
          <w:rFonts w:ascii="Times New Roman" w:eastAsia="等线" w:hAnsi="Times New Roman"/>
          <w:sz w:val="20"/>
          <w:szCs w:val="20"/>
        </w:rPr>
        <w:fldChar w:fldCharType="separate"/>
      </w:r>
      <w:r w:rsidR="00864652" w:rsidRPr="00592E48">
        <w:rPr>
          <w:rFonts w:ascii="Times New Roman" w:hAnsi="Times New Roman"/>
          <w:b/>
          <w:sz w:val="20"/>
          <w:szCs w:val="20"/>
        </w:rPr>
        <w:t xml:space="preserve">Proposal </w:t>
      </w:r>
      <w:r w:rsidR="00864652">
        <w:rPr>
          <w:rFonts w:ascii="Times New Roman" w:hAnsi="Times New Roman"/>
          <w:b/>
          <w:noProof/>
          <w:sz w:val="20"/>
          <w:szCs w:val="20"/>
        </w:rPr>
        <w:t>2</w:t>
      </w:r>
      <w:r w:rsidR="00864652" w:rsidRPr="00592E48">
        <w:rPr>
          <w:rFonts w:ascii="Times New Roman" w:hAnsi="Times New Roman"/>
          <w:b/>
          <w:sz w:val="20"/>
          <w:szCs w:val="20"/>
        </w:rPr>
        <w:t>: More than one CFR is supported based on UE capability per dedicated unicast BWP for multicast of RRC-CONNECTED UEs.</w:t>
      </w:r>
      <w:r>
        <w:rPr>
          <w:rFonts w:ascii="Times New Roman" w:eastAsia="等线" w:hAnsi="Times New Roman"/>
          <w:sz w:val="20"/>
          <w:szCs w:val="20"/>
        </w:rPr>
        <w:fldChar w:fldCharType="end"/>
      </w:r>
    </w:p>
    <w:p w14:paraId="598AA3FD" w14:textId="440D39E1" w:rsidR="009D4F3E" w:rsidRDefault="004435C2">
      <w:pPr>
        <w:spacing w:before="120"/>
        <w:rPr>
          <w:rFonts w:ascii="Times New Roman" w:eastAsia="等线" w:hAnsi="Times New Roman"/>
          <w:sz w:val="20"/>
          <w:szCs w:val="20"/>
        </w:rPr>
      </w:pPr>
      <w:r>
        <w:rPr>
          <w:rFonts w:ascii="Times New Roman" w:eastAsia="等线" w:hAnsi="Times New Roman"/>
          <w:sz w:val="20"/>
          <w:szCs w:val="20"/>
          <w:lang w:val="en-GB" w:eastAsia="en-US"/>
        </w:rPr>
        <w:fldChar w:fldCharType="begin"/>
      </w:r>
      <w:r>
        <w:rPr>
          <w:rFonts w:ascii="Times New Roman" w:eastAsia="等线" w:hAnsi="Times New Roman"/>
          <w:sz w:val="20"/>
          <w:szCs w:val="20"/>
        </w:rPr>
        <w:instrText xml:space="preserve"> REF _Ref54188719 \h </w:instrText>
      </w:r>
      <w:r w:rsidR="002B47D4">
        <w:rPr>
          <w:rFonts w:ascii="Times New Roman" w:eastAsia="等线" w:hAnsi="Times New Roman"/>
          <w:sz w:val="20"/>
          <w:szCs w:val="20"/>
        </w:rPr>
        <w:instrText xml:space="preserve"> \* MERGEFORMAT </w:instrText>
      </w:r>
      <w:r>
        <w:rPr>
          <w:rFonts w:ascii="Times New Roman" w:eastAsia="等线" w:hAnsi="Times New Roman"/>
          <w:sz w:val="20"/>
          <w:szCs w:val="20"/>
          <w:lang w:val="en-GB" w:eastAsia="en-US"/>
        </w:rPr>
      </w:r>
      <w:r>
        <w:rPr>
          <w:rFonts w:ascii="Times New Roman" w:eastAsia="等线" w:hAnsi="Times New Roman"/>
          <w:sz w:val="20"/>
          <w:szCs w:val="20"/>
          <w:lang w:val="en-GB" w:eastAsia="en-US"/>
        </w:rPr>
        <w:fldChar w:fldCharType="end"/>
      </w:r>
      <w:r w:rsidR="009D4F3E">
        <w:rPr>
          <w:rFonts w:ascii="Times New Roman" w:eastAsia="等线" w:hAnsi="Times New Roman"/>
          <w:sz w:val="20"/>
          <w:szCs w:val="20"/>
        </w:rPr>
        <w:fldChar w:fldCharType="begin"/>
      </w:r>
      <w:r w:rsidR="009D4F3E">
        <w:rPr>
          <w:rFonts w:ascii="Times New Roman" w:eastAsia="等线" w:hAnsi="Times New Roman"/>
          <w:sz w:val="20"/>
          <w:szCs w:val="20"/>
        </w:rPr>
        <w:instrText xml:space="preserve"> REF _Ref61613878 \h </w:instrText>
      </w:r>
      <w:r w:rsidR="00385A58">
        <w:rPr>
          <w:rFonts w:ascii="Times New Roman" w:eastAsia="等线" w:hAnsi="Times New Roman"/>
          <w:sz w:val="20"/>
          <w:szCs w:val="20"/>
        </w:rPr>
        <w:instrText xml:space="preserve"> \* MERGEFORMAT </w:instrText>
      </w:r>
      <w:r w:rsidR="009D4F3E">
        <w:rPr>
          <w:rFonts w:ascii="Times New Roman" w:eastAsia="等线" w:hAnsi="Times New Roman"/>
          <w:sz w:val="20"/>
          <w:szCs w:val="20"/>
        </w:rPr>
      </w:r>
      <w:r w:rsidR="009D4F3E">
        <w:rPr>
          <w:rFonts w:ascii="Times New Roman" w:eastAsia="等线" w:hAnsi="Times New Roman"/>
          <w:sz w:val="20"/>
          <w:szCs w:val="20"/>
        </w:rPr>
        <w:fldChar w:fldCharType="separate"/>
      </w:r>
      <w:r w:rsidR="00864652" w:rsidRPr="0019555C">
        <w:rPr>
          <w:rFonts w:ascii="Times New Roman" w:hAnsi="Times New Roman"/>
          <w:b/>
          <w:sz w:val="20"/>
          <w:szCs w:val="20"/>
        </w:rPr>
        <w:t xml:space="preserve">Proposal </w:t>
      </w:r>
      <w:r w:rsidR="00864652">
        <w:rPr>
          <w:rFonts w:ascii="Times New Roman" w:hAnsi="Times New Roman"/>
          <w:b/>
          <w:sz w:val="20"/>
          <w:szCs w:val="20"/>
        </w:rPr>
        <w:t>3</w:t>
      </w:r>
      <w:r w:rsidR="00864652" w:rsidRPr="0019555C">
        <w:rPr>
          <w:rFonts w:ascii="Times New Roman" w:hAnsi="Times New Roman"/>
          <w:b/>
          <w:sz w:val="20"/>
          <w:szCs w:val="20"/>
        </w:rPr>
        <w:t xml:space="preserve">: </w:t>
      </w:r>
      <w:r w:rsidR="00864652">
        <w:rPr>
          <w:rFonts w:ascii="Times New Roman" w:hAnsi="Times New Roman"/>
          <w:b/>
          <w:sz w:val="20"/>
          <w:szCs w:val="20"/>
        </w:rPr>
        <w:t>F</w:t>
      </w:r>
      <w:r w:rsidR="00864652" w:rsidRPr="0019555C">
        <w:rPr>
          <w:rFonts w:ascii="Times New Roman" w:hAnsi="Times New Roman"/>
          <w:b/>
          <w:sz w:val="20"/>
          <w:szCs w:val="20"/>
        </w:rPr>
        <w:t>or simultaneous reception of unicast PDSCH and group-common PDSCH in a slot for RRC_CONNECTED UEs</w:t>
      </w:r>
      <w:r w:rsidR="00864652">
        <w:rPr>
          <w:rFonts w:ascii="Times New Roman" w:hAnsi="Times New Roman"/>
          <w:b/>
          <w:sz w:val="20"/>
          <w:szCs w:val="20"/>
        </w:rPr>
        <w:t>, support the following cases.</w:t>
      </w:r>
      <w:r w:rsidR="009D4F3E">
        <w:rPr>
          <w:rFonts w:ascii="Times New Roman" w:eastAsia="等线" w:hAnsi="Times New Roman"/>
          <w:sz w:val="20"/>
          <w:szCs w:val="20"/>
        </w:rPr>
        <w:fldChar w:fldCharType="end"/>
      </w:r>
    </w:p>
    <w:p w14:paraId="5380C1D7" w14:textId="77777777" w:rsidR="00864652" w:rsidRPr="00FE20CD" w:rsidRDefault="00864652" w:rsidP="00864652">
      <w:pPr>
        <w:pStyle w:val="a3"/>
        <w:numPr>
          <w:ilvl w:val="0"/>
          <w:numId w:val="30"/>
        </w:numPr>
        <w:jc w:val="both"/>
        <w:rPr>
          <w:rFonts w:ascii="Times New Roman" w:hAnsi="Times New Roman"/>
          <w:b/>
          <w:sz w:val="20"/>
          <w:szCs w:val="20"/>
          <w:lang w:val="en-US" w:eastAsia="zh-CN"/>
        </w:rPr>
      </w:pPr>
      <w:r w:rsidRPr="00FE20CD">
        <w:rPr>
          <w:rFonts w:ascii="Times New Roman" w:hAnsi="Times New Roman"/>
          <w:b/>
          <w:sz w:val="20"/>
          <w:szCs w:val="20"/>
          <w:lang w:val="en-US" w:eastAsia="zh-CN"/>
        </w:rPr>
        <w:t xml:space="preserve">Case 4: support FDM between multiple </w:t>
      </w:r>
      <w:proofErr w:type="spellStart"/>
      <w:r w:rsidRPr="00FE20CD">
        <w:rPr>
          <w:rFonts w:ascii="Times New Roman" w:hAnsi="Times New Roman"/>
          <w:b/>
          <w:sz w:val="20"/>
          <w:szCs w:val="20"/>
          <w:lang w:val="en-US" w:eastAsia="zh-CN"/>
        </w:rPr>
        <w:t>TDMed</w:t>
      </w:r>
      <w:proofErr w:type="spellEnd"/>
      <w:r w:rsidRPr="00FE20CD">
        <w:rPr>
          <w:rFonts w:ascii="Times New Roman" w:hAnsi="Times New Roman"/>
          <w:b/>
          <w:sz w:val="20"/>
          <w:szCs w:val="20"/>
          <w:lang w:val="en-US" w:eastAsia="zh-CN"/>
        </w:rPr>
        <w:t xml:space="preserve"> unicast PDSCHs and multiple </w:t>
      </w:r>
      <w:proofErr w:type="spellStart"/>
      <w:r w:rsidRPr="00FE20CD">
        <w:rPr>
          <w:rFonts w:ascii="Times New Roman" w:hAnsi="Times New Roman"/>
          <w:b/>
          <w:sz w:val="20"/>
          <w:szCs w:val="20"/>
          <w:lang w:val="en-US" w:eastAsia="zh-CN"/>
        </w:rPr>
        <w:t>TDMed</w:t>
      </w:r>
      <w:proofErr w:type="spellEnd"/>
      <w:r w:rsidRPr="00FE20CD">
        <w:rPr>
          <w:rFonts w:ascii="Times New Roman" w:hAnsi="Times New Roman"/>
          <w:b/>
          <w:sz w:val="20"/>
          <w:szCs w:val="20"/>
          <w:lang w:val="en-US" w:eastAsia="zh-CN"/>
        </w:rPr>
        <w:t xml:space="preserve"> group-common PDSCHs in a slot</w:t>
      </w:r>
    </w:p>
    <w:p w14:paraId="0D992834" w14:textId="77777777" w:rsidR="00864652" w:rsidRPr="00FE20CD" w:rsidRDefault="00864652" w:rsidP="00864652">
      <w:pPr>
        <w:pStyle w:val="a3"/>
        <w:jc w:val="both"/>
        <w:rPr>
          <w:rFonts w:ascii="Times New Roman" w:hAnsi="Times New Roman"/>
          <w:b/>
          <w:sz w:val="20"/>
          <w:szCs w:val="20"/>
          <w:lang w:val="en-US" w:eastAsia="zh-CN"/>
        </w:rPr>
      </w:pPr>
      <w:r w:rsidRPr="00FE20CD">
        <w:rPr>
          <w:rFonts w:ascii="Times New Roman" w:hAnsi="Times New Roman" w:hint="eastAsia"/>
          <w:b/>
          <w:sz w:val="20"/>
          <w:szCs w:val="20"/>
          <w:lang w:val="en-US" w:eastAsia="zh-CN"/>
        </w:rPr>
        <w:t>•</w:t>
      </w:r>
      <w:r w:rsidRPr="00FE20CD">
        <w:rPr>
          <w:rFonts w:ascii="Times New Roman" w:hAnsi="Times New Roman"/>
          <w:b/>
          <w:sz w:val="20"/>
          <w:szCs w:val="20"/>
          <w:lang w:val="en-US" w:eastAsia="zh-CN"/>
        </w:rPr>
        <w:tab/>
        <w:t>Case 5: support FDM among multiple group-common PDSCHs in a slot</w:t>
      </w:r>
    </w:p>
    <w:p w14:paraId="58970F5B" w14:textId="35FA1633" w:rsidR="00795F44" w:rsidRDefault="00795F44">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_Ref47372788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end"/>
      </w:r>
    </w:p>
    <w:p w14:paraId="0F391CBB" w14:textId="54F341A2" w:rsidR="00AC0E9B" w:rsidRDefault="00AC0E9B">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_Ref54009788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864652" w:rsidRPr="0034254C">
        <w:rPr>
          <w:rFonts w:ascii="Times New Roman" w:hAnsi="Times New Roman" w:cs="Times New Roman"/>
          <w:b/>
          <w:iCs/>
          <w:sz w:val="20"/>
          <w:szCs w:val="21"/>
        </w:rPr>
        <w:t xml:space="preserve">Proposal </w:t>
      </w:r>
      <w:r w:rsidR="00864652">
        <w:rPr>
          <w:rFonts w:ascii="Times New Roman" w:hAnsi="Times New Roman" w:cs="Times New Roman"/>
          <w:b/>
          <w:iCs/>
          <w:noProof/>
          <w:sz w:val="20"/>
          <w:szCs w:val="21"/>
        </w:rPr>
        <w:t>4</w:t>
      </w:r>
      <w:r w:rsidR="00864652" w:rsidRPr="0034254C">
        <w:rPr>
          <w:rFonts w:ascii="Times New Roman" w:hAnsi="Times New Roman" w:cs="Times New Roman"/>
          <w:b/>
          <w:iCs/>
          <w:sz w:val="20"/>
          <w:szCs w:val="21"/>
        </w:rPr>
        <w:t>:</w:t>
      </w:r>
      <w:r w:rsidR="00864652" w:rsidRPr="000F2E96">
        <w:rPr>
          <w:rFonts w:hint="eastAsia"/>
        </w:rPr>
        <w:t xml:space="preserve"> </w:t>
      </w:r>
      <w:r w:rsidR="00864652" w:rsidRPr="000F2E96">
        <w:rPr>
          <w:rFonts w:ascii="Times New Roman" w:hAnsi="Times New Roman" w:cs="Times New Roman"/>
          <w:b/>
          <w:iCs/>
          <w:sz w:val="20"/>
          <w:szCs w:val="21"/>
        </w:rPr>
        <w:t xml:space="preserve">For RRC_CONNECTED UEs, </w:t>
      </w:r>
      <w:r w:rsidR="00864652">
        <w:rPr>
          <w:rFonts w:ascii="Times New Roman" w:hAnsi="Times New Roman" w:cs="Times New Roman"/>
          <w:b/>
          <w:iCs/>
          <w:sz w:val="20"/>
          <w:szCs w:val="21"/>
        </w:rPr>
        <w:t>support PTM transmission scheme 2 for multicast</w:t>
      </w:r>
      <w:r w:rsidR="00864652" w:rsidRPr="0034254C">
        <w:rPr>
          <w:rFonts w:ascii="Times New Roman" w:hAnsi="Times New Roman" w:cs="Times New Roman"/>
          <w:b/>
          <w:iCs/>
          <w:sz w:val="20"/>
          <w:szCs w:val="21"/>
        </w:rPr>
        <w:t>.</w:t>
      </w:r>
      <w:r>
        <w:rPr>
          <w:rFonts w:ascii="Times New Roman" w:eastAsia="等线" w:hAnsi="Times New Roman"/>
          <w:sz w:val="20"/>
          <w:szCs w:val="20"/>
        </w:rPr>
        <w:fldChar w:fldCharType="end"/>
      </w:r>
    </w:p>
    <w:p w14:paraId="441843AC" w14:textId="77777777" w:rsidR="00864652" w:rsidRDefault="00795F44" w:rsidP="00592E48">
      <w:pPr>
        <w:spacing w:before="120"/>
        <w:rPr>
          <w:rFonts w:ascii="Times New Roman" w:eastAsia="宋体" w:hAnsi="Times New Roman" w:cs="Times New Roman"/>
          <w:b/>
          <w:kern w:val="0"/>
          <w:sz w:val="20"/>
          <w:szCs w:val="20"/>
          <w:lang w:val="de-DE" w:eastAsia="ja-JP"/>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_Ref54009811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864652" w:rsidRPr="00E45CC3">
        <w:rPr>
          <w:rFonts w:ascii="Times New Roman" w:eastAsia="宋体" w:hAnsi="Times New Roman" w:cs="Times New Roman"/>
          <w:b/>
          <w:kern w:val="0"/>
          <w:sz w:val="20"/>
          <w:szCs w:val="20"/>
          <w:lang w:val="de-DE" w:eastAsia="ja-JP"/>
        </w:rPr>
        <w:t xml:space="preserve">Proposal </w:t>
      </w:r>
      <w:r w:rsidR="00864652">
        <w:rPr>
          <w:rFonts w:ascii="Times New Roman" w:eastAsia="宋体" w:hAnsi="Times New Roman" w:cs="Times New Roman"/>
          <w:b/>
          <w:noProof/>
          <w:kern w:val="0"/>
          <w:sz w:val="20"/>
          <w:szCs w:val="20"/>
          <w:lang w:val="de-DE" w:eastAsia="ja-JP"/>
        </w:rPr>
        <w:t>5</w:t>
      </w:r>
      <w:r w:rsidR="00864652" w:rsidRPr="00E45CC3">
        <w:rPr>
          <w:rFonts w:ascii="Times New Roman" w:eastAsia="宋体" w:hAnsi="Times New Roman" w:cs="Times New Roman"/>
          <w:b/>
          <w:kern w:val="0"/>
          <w:sz w:val="20"/>
          <w:szCs w:val="20"/>
          <w:lang w:val="de-DE" w:eastAsia="ja-JP"/>
        </w:rPr>
        <w:t xml:space="preserve">: For the retransmission of </w:t>
      </w:r>
      <w:r w:rsidR="00864652">
        <w:rPr>
          <w:rFonts w:ascii="Times New Roman" w:eastAsia="宋体" w:hAnsi="Times New Roman" w:cs="Times New Roman"/>
          <w:b/>
          <w:kern w:val="0"/>
          <w:sz w:val="20"/>
          <w:szCs w:val="20"/>
          <w:lang w:val="de-DE" w:eastAsia="ja-JP"/>
        </w:rPr>
        <w:t>group-common</w:t>
      </w:r>
      <w:r w:rsidR="00864652" w:rsidRPr="00E45CC3">
        <w:rPr>
          <w:rFonts w:ascii="Times New Roman" w:eastAsia="宋体" w:hAnsi="Times New Roman" w:cs="Times New Roman"/>
          <w:b/>
          <w:kern w:val="0"/>
          <w:sz w:val="20"/>
          <w:szCs w:val="20"/>
          <w:lang w:val="de-DE" w:eastAsia="ja-JP"/>
        </w:rPr>
        <w:t xml:space="preserve"> PDSCH </w:t>
      </w:r>
      <w:r w:rsidR="00864652">
        <w:rPr>
          <w:rFonts w:ascii="Times New Roman" w:eastAsia="宋体" w:hAnsi="Times New Roman" w:cs="Times New Roman"/>
          <w:b/>
          <w:kern w:val="0"/>
          <w:sz w:val="20"/>
          <w:szCs w:val="20"/>
          <w:lang w:val="de-DE" w:eastAsia="ja-JP"/>
        </w:rPr>
        <w:t xml:space="preserve">for </w:t>
      </w:r>
      <w:r w:rsidR="00864652" w:rsidRPr="00E45CC3">
        <w:rPr>
          <w:rFonts w:ascii="Times New Roman" w:eastAsia="宋体" w:hAnsi="Times New Roman" w:cs="Times New Roman"/>
          <w:b/>
          <w:kern w:val="0"/>
          <w:sz w:val="20"/>
          <w:szCs w:val="20"/>
          <w:lang w:val="de-DE" w:eastAsia="ja-JP"/>
        </w:rPr>
        <w:t xml:space="preserve">MBS service, </w:t>
      </w:r>
      <w:r w:rsidR="00864652">
        <w:rPr>
          <w:rFonts w:ascii="Times New Roman" w:eastAsia="宋体" w:hAnsi="Times New Roman" w:cs="Times New Roman"/>
          <w:b/>
          <w:kern w:val="0"/>
          <w:sz w:val="20"/>
          <w:szCs w:val="20"/>
          <w:lang w:val="de-DE" w:eastAsia="ja-JP"/>
        </w:rPr>
        <w:t>the retransmission scheme(s) is configured:</w:t>
      </w:r>
    </w:p>
    <w:p w14:paraId="1B1CB815" w14:textId="77777777" w:rsidR="00864652" w:rsidRPr="006E7F26" w:rsidRDefault="00864652" w:rsidP="00864652">
      <w:pPr>
        <w:pStyle w:val="a9"/>
        <w:numPr>
          <w:ilvl w:val="0"/>
          <w:numId w:val="39"/>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Pr="006E7F26">
        <w:rPr>
          <w:rFonts w:ascii="Times New Roman" w:eastAsia="宋体" w:hAnsi="Times New Roman" w:cs="Times New Roman"/>
          <w:b/>
          <w:kern w:val="0"/>
          <w:sz w:val="20"/>
          <w:szCs w:val="20"/>
          <w:lang w:val="de-DE" w:eastAsia="ja-JP"/>
        </w:rPr>
        <w:t>PTM scheme 1</w:t>
      </w:r>
      <w:r>
        <w:rPr>
          <w:rFonts w:ascii="Times New Roman" w:eastAsia="宋体" w:hAnsi="Times New Roman" w:cs="Times New Roman"/>
          <w:b/>
          <w:kern w:val="0"/>
          <w:sz w:val="20"/>
          <w:szCs w:val="20"/>
          <w:lang w:val="de-DE" w:eastAsia="ja-JP"/>
        </w:rPr>
        <w:t xml:space="preserve"> is supported, or</w:t>
      </w:r>
    </w:p>
    <w:p w14:paraId="37CEC63C" w14:textId="77777777" w:rsidR="00864652" w:rsidRPr="006E7F26" w:rsidRDefault="00864652" w:rsidP="00864652">
      <w:pPr>
        <w:pStyle w:val="a9"/>
        <w:numPr>
          <w:ilvl w:val="0"/>
          <w:numId w:val="39"/>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lastRenderedPageBreak/>
        <w:t xml:space="preserve">Only </w:t>
      </w:r>
      <w:r w:rsidRPr="006E7F26">
        <w:rPr>
          <w:rFonts w:ascii="Times New Roman" w:eastAsia="宋体" w:hAnsi="Times New Roman" w:cs="Times New Roman"/>
          <w:b/>
          <w:kern w:val="0"/>
          <w:sz w:val="20"/>
          <w:szCs w:val="20"/>
          <w:lang w:val="de-DE" w:eastAsia="ja-JP"/>
        </w:rPr>
        <w:t>PTP</w:t>
      </w:r>
      <w:r>
        <w:rPr>
          <w:rFonts w:ascii="Times New Roman" w:eastAsia="宋体" w:hAnsi="Times New Roman" w:cs="Times New Roman"/>
          <w:b/>
          <w:kern w:val="0"/>
          <w:sz w:val="20"/>
          <w:szCs w:val="20"/>
          <w:lang w:val="de-DE" w:eastAsia="ja-JP"/>
        </w:rPr>
        <w:t xml:space="preserve"> is supported, or</w:t>
      </w:r>
    </w:p>
    <w:p w14:paraId="1297C603" w14:textId="77777777" w:rsidR="00864652" w:rsidRPr="006E7F26" w:rsidRDefault="00864652" w:rsidP="00864652">
      <w:pPr>
        <w:pStyle w:val="a9"/>
        <w:numPr>
          <w:ilvl w:val="0"/>
          <w:numId w:val="39"/>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Both </w:t>
      </w:r>
      <w:r w:rsidRPr="006E7F26">
        <w:rPr>
          <w:rFonts w:ascii="Times New Roman" w:eastAsia="宋体" w:hAnsi="Times New Roman" w:cs="Times New Roman"/>
          <w:b/>
          <w:kern w:val="0"/>
          <w:sz w:val="20"/>
          <w:szCs w:val="20"/>
          <w:lang w:val="de-DE" w:eastAsia="ja-JP"/>
        </w:rPr>
        <w:t>PTM scheme 1 and PTP</w:t>
      </w:r>
      <w:r>
        <w:rPr>
          <w:rFonts w:ascii="Times New Roman" w:eastAsia="宋体" w:hAnsi="Times New Roman" w:cs="Times New Roman"/>
          <w:b/>
          <w:kern w:val="0"/>
          <w:sz w:val="20"/>
          <w:szCs w:val="20"/>
          <w:lang w:val="de-DE" w:eastAsia="ja-JP"/>
        </w:rPr>
        <w:t xml:space="preserve"> are supported</w:t>
      </w:r>
    </w:p>
    <w:p w14:paraId="446BA9D0" w14:textId="3A09666E" w:rsidR="00F6665A" w:rsidRDefault="00795F44">
      <w:pPr>
        <w:spacing w:before="120"/>
        <w:rPr>
          <w:rFonts w:ascii="Times New Roman" w:eastAsia="等线" w:hAnsi="Times New Roman"/>
          <w:sz w:val="20"/>
          <w:szCs w:val="20"/>
        </w:rPr>
      </w:pPr>
      <w:r>
        <w:rPr>
          <w:rFonts w:ascii="Times New Roman" w:eastAsia="等线" w:hAnsi="Times New Roman"/>
          <w:sz w:val="20"/>
          <w:szCs w:val="20"/>
        </w:rPr>
        <w:fldChar w:fldCharType="end"/>
      </w:r>
      <w:r w:rsidR="00F6665A">
        <w:rPr>
          <w:rFonts w:ascii="Times New Roman" w:eastAsia="等线" w:hAnsi="Times New Roman"/>
          <w:sz w:val="20"/>
          <w:szCs w:val="20"/>
        </w:rPr>
        <w:fldChar w:fldCharType="begin"/>
      </w:r>
      <w:r w:rsidR="00F6665A">
        <w:rPr>
          <w:rFonts w:ascii="Times New Roman" w:eastAsia="等线" w:hAnsi="Times New Roman"/>
          <w:sz w:val="20"/>
          <w:szCs w:val="20"/>
        </w:rPr>
        <w:instrText xml:space="preserve"> </w:instrText>
      </w:r>
      <w:r w:rsidR="00F6665A">
        <w:rPr>
          <w:rFonts w:ascii="Times New Roman" w:eastAsia="等线" w:hAnsi="Times New Roman" w:hint="eastAsia"/>
          <w:sz w:val="20"/>
          <w:szCs w:val="20"/>
        </w:rPr>
        <w:instrText>REF _Ref68631066 \h</w:instrText>
      </w:r>
      <w:r w:rsidR="00F6665A">
        <w:rPr>
          <w:rFonts w:ascii="Times New Roman" w:eastAsia="等线" w:hAnsi="Times New Roman"/>
          <w:sz w:val="20"/>
          <w:szCs w:val="20"/>
        </w:rPr>
        <w:instrText xml:space="preserve"> </w:instrText>
      </w:r>
      <w:r w:rsidR="00F6665A">
        <w:rPr>
          <w:rFonts w:ascii="Times New Roman" w:eastAsia="等线" w:hAnsi="Times New Roman"/>
          <w:sz w:val="20"/>
          <w:szCs w:val="20"/>
        </w:rPr>
      </w:r>
      <w:r w:rsidR="00F6665A">
        <w:rPr>
          <w:rFonts w:ascii="Times New Roman" w:eastAsia="等线" w:hAnsi="Times New Roman"/>
          <w:sz w:val="20"/>
          <w:szCs w:val="20"/>
        </w:rPr>
        <w:fldChar w:fldCharType="separate"/>
      </w:r>
      <w:r w:rsidR="00864652" w:rsidRPr="006E7F26">
        <w:rPr>
          <w:rFonts w:ascii="Times New Roman" w:hAnsi="Times New Roman" w:cs="Times New Roman"/>
          <w:b/>
          <w:iCs/>
          <w:sz w:val="20"/>
          <w:szCs w:val="21"/>
        </w:rPr>
        <w:t xml:space="preserve">Proposal </w:t>
      </w:r>
      <w:r w:rsidR="00864652">
        <w:rPr>
          <w:rFonts w:ascii="Times New Roman" w:hAnsi="Times New Roman" w:cs="Times New Roman"/>
          <w:b/>
          <w:iCs/>
          <w:noProof/>
          <w:sz w:val="20"/>
          <w:szCs w:val="21"/>
        </w:rPr>
        <w:t>6</w:t>
      </w:r>
      <w:r w:rsidR="00864652" w:rsidRPr="006E7F26">
        <w:rPr>
          <w:rFonts w:ascii="Times New Roman" w:hAnsi="Times New Roman" w:cs="Times New Roman"/>
          <w:b/>
          <w:iCs/>
          <w:sz w:val="20"/>
          <w:szCs w:val="21"/>
        </w:rPr>
        <w:t xml:space="preserve">: When a UE is configured with multiple SPS group-common PDSCHs, it should be supported to configure group-common RNTI </w:t>
      </w:r>
      <w:r w:rsidR="00864652">
        <w:rPr>
          <w:rFonts w:ascii="Times New Roman" w:hAnsi="Times New Roman" w:cs="Times New Roman"/>
          <w:b/>
          <w:iCs/>
          <w:sz w:val="20"/>
          <w:szCs w:val="21"/>
        </w:rPr>
        <w:t xml:space="preserve">for </w:t>
      </w:r>
      <w:r w:rsidR="00864652" w:rsidRPr="006E7F26">
        <w:rPr>
          <w:rFonts w:ascii="Times New Roman" w:hAnsi="Times New Roman" w:cs="Times New Roman"/>
          <w:b/>
          <w:iCs/>
          <w:sz w:val="20"/>
          <w:szCs w:val="21"/>
        </w:rPr>
        <w:t>each SPS group-common PDSCH per SPS configuration.</w:t>
      </w:r>
      <w:r w:rsidR="00F6665A">
        <w:rPr>
          <w:rFonts w:ascii="Times New Roman" w:eastAsia="等线" w:hAnsi="Times New Roman"/>
          <w:sz w:val="20"/>
          <w:szCs w:val="20"/>
        </w:rPr>
        <w:fldChar w:fldCharType="end"/>
      </w:r>
    </w:p>
    <w:p w14:paraId="2105548E" w14:textId="2EBCF0E5" w:rsidR="00F6665A" w:rsidRDefault="00F6665A">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_Ref68631071 \h </w:instrText>
      </w:r>
      <w:r>
        <w:rPr>
          <w:rFonts w:ascii="Times New Roman" w:eastAsia="等线" w:hAnsi="Times New Roman"/>
          <w:sz w:val="20"/>
          <w:szCs w:val="20"/>
        </w:rPr>
      </w:r>
      <w:r>
        <w:rPr>
          <w:rFonts w:ascii="Times New Roman" w:eastAsia="等线" w:hAnsi="Times New Roman"/>
          <w:sz w:val="20"/>
          <w:szCs w:val="20"/>
        </w:rPr>
        <w:fldChar w:fldCharType="separate"/>
      </w:r>
      <w:r w:rsidR="00864652" w:rsidRPr="006E7F26">
        <w:rPr>
          <w:rFonts w:ascii="Times New Roman" w:hAnsi="Times New Roman" w:cs="Times New Roman"/>
          <w:b/>
          <w:iCs/>
          <w:sz w:val="20"/>
          <w:szCs w:val="21"/>
        </w:rPr>
        <w:t xml:space="preserve">Proposal </w:t>
      </w:r>
      <w:r w:rsidR="00864652">
        <w:rPr>
          <w:rFonts w:ascii="Times New Roman" w:hAnsi="Times New Roman" w:cs="Times New Roman"/>
          <w:b/>
          <w:iCs/>
          <w:noProof/>
          <w:sz w:val="20"/>
          <w:szCs w:val="21"/>
        </w:rPr>
        <w:t>7</w:t>
      </w:r>
      <w:r w:rsidR="00864652" w:rsidRPr="006E7F26">
        <w:rPr>
          <w:rFonts w:ascii="Times New Roman" w:hAnsi="Times New Roman" w:cs="Times New Roman"/>
          <w:b/>
          <w:iCs/>
          <w:sz w:val="20"/>
          <w:szCs w:val="21"/>
        </w:rPr>
        <w:t>: For activation/deactivation of SPS group-common PDSCH for MBS in RRC_CONNECTED state, UE-specific PDCCH is supported</w:t>
      </w:r>
      <w:r>
        <w:rPr>
          <w:rFonts w:ascii="Times New Roman" w:eastAsia="等线" w:hAnsi="Times New Roman"/>
          <w:sz w:val="20"/>
          <w:szCs w:val="20"/>
        </w:rPr>
        <w:fldChar w:fldCharType="end"/>
      </w:r>
      <w:r>
        <w:rPr>
          <w:rFonts w:ascii="Times New Roman" w:eastAsia="等线" w:hAnsi="Times New Roman"/>
          <w:sz w:val="20"/>
          <w:szCs w:val="20"/>
        </w:rPr>
        <w:fldChar w:fldCharType="begin"/>
      </w:r>
      <w:r>
        <w:rPr>
          <w:rFonts w:ascii="Times New Roman" w:eastAsia="等线" w:hAnsi="Times New Roman"/>
          <w:sz w:val="20"/>
          <w:szCs w:val="20"/>
        </w:rPr>
        <w:instrText xml:space="preserve"> REF _Ref68631073 \h </w:instrText>
      </w:r>
      <w:r>
        <w:rPr>
          <w:rFonts w:ascii="Times New Roman" w:eastAsia="等线" w:hAnsi="Times New Roman"/>
          <w:sz w:val="20"/>
          <w:szCs w:val="20"/>
        </w:rPr>
      </w:r>
      <w:r>
        <w:rPr>
          <w:rFonts w:ascii="Times New Roman" w:eastAsia="等线" w:hAnsi="Times New Roman"/>
          <w:sz w:val="20"/>
          <w:szCs w:val="20"/>
        </w:rPr>
        <w:fldChar w:fldCharType="end"/>
      </w:r>
    </w:p>
    <w:p w14:paraId="26C2C97D" w14:textId="4DE144AB" w:rsidR="00864652" w:rsidRDefault="00F6665A">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_Ref68631075 \h </w:instrText>
      </w:r>
      <w:r>
        <w:rPr>
          <w:rFonts w:ascii="Times New Roman" w:eastAsia="等线" w:hAnsi="Times New Roman"/>
          <w:sz w:val="20"/>
          <w:szCs w:val="20"/>
        </w:rPr>
      </w:r>
      <w:r>
        <w:rPr>
          <w:rFonts w:ascii="Times New Roman" w:eastAsia="等线" w:hAnsi="Times New Roman"/>
          <w:sz w:val="20"/>
          <w:szCs w:val="20"/>
        </w:rPr>
        <w:fldChar w:fldCharType="separate"/>
      </w:r>
      <w:r w:rsidR="00864652" w:rsidRPr="006E7F26">
        <w:rPr>
          <w:rFonts w:ascii="Times New Roman" w:hAnsi="Times New Roman" w:cs="Times New Roman"/>
          <w:b/>
          <w:iCs/>
          <w:sz w:val="20"/>
          <w:szCs w:val="21"/>
        </w:rPr>
        <w:t xml:space="preserve">Proposal </w:t>
      </w:r>
      <w:r w:rsidR="00864652">
        <w:rPr>
          <w:rFonts w:ascii="Times New Roman" w:hAnsi="Times New Roman" w:cs="Times New Roman"/>
          <w:b/>
          <w:iCs/>
          <w:noProof/>
          <w:sz w:val="20"/>
          <w:szCs w:val="21"/>
        </w:rPr>
        <w:t>8</w:t>
      </w:r>
      <w:r w:rsidR="00864652" w:rsidRPr="006E7F26">
        <w:rPr>
          <w:rFonts w:ascii="Times New Roman" w:hAnsi="Times New Roman" w:cs="Times New Roman"/>
          <w:b/>
          <w:iCs/>
          <w:sz w:val="20"/>
          <w:szCs w:val="21"/>
        </w:rPr>
        <w:t>: For MBS for RRC_CONNECTED UEs, HARQ-ACK for SPS group-common PDSCH is configurable.</w:t>
      </w:r>
      <w:r>
        <w:rPr>
          <w:rFonts w:ascii="Times New Roman" w:eastAsia="等线" w:hAnsi="Times New Roman"/>
          <w:sz w:val="20"/>
          <w:szCs w:val="20"/>
        </w:rPr>
        <w:fldChar w:fldCharType="end"/>
      </w:r>
    </w:p>
    <w:p w14:paraId="663553A8" w14:textId="77777777" w:rsidR="00864652" w:rsidRDefault="00864652">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_Ref71561776 \h </w:instrText>
      </w:r>
      <w:r>
        <w:rPr>
          <w:rFonts w:ascii="Times New Roman" w:eastAsia="等线" w:hAnsi="Times New Roman"/>
          <w:sz w:val="20"/>
          <w:szCs w:val="20"/>
        </w:rPr>
      </w:r>
      <w:r>
        <w:rPr>
          <w:rFonts w:ascii="Times New Roman" w:eastAsia="等线" w:hAnsi="Times New Roman"/>
          <w:sz w:val="20"/>
          <w:szCs w:val="20"/>
        </w:rPr>
        <w:fldChar w:fldCharType="separate"/>
      </w:r>
      <w:r w:rsidRPr="00592E48">
        <w:rPr>
          <w:rFonts w:ascii="Times New Roman" w:eastAsia="Times New Roman" w:hAnsi="Times New Roman" w:cs="Times New Roman"/>
          <w:b/>
          <w:kern w:val="0"/>
          <w:sz w:val="20"/>
          <w:szCs w:val="24"/>
          <w:lang w:val="en-GB" w:eastAsia="en-US"/>
        </w:rPr>
        <w:t xml:space="preserve">Proposal 9: </w:t>
      </w:r>
      <w:r w:rsidRPr="00592E48">
        <w:rPr>
          <w:rFonts w:ascii="Times New Roman" w:eastAsia="Times New Roman" w:hAnsi="Times New Roman" w:cs="Times New Roman"/>
          <w:b/>
          <w:kern w:val="0"/>
          <w:sz w:val="20"/>
          <w:szCs w:val="24"/>
        </w:rPr>
        <w:t>If a CFR is configured for multicast in RRC-CONNECTED state and confined within a dedicated unicast BWP, option 1 is supported.</w:t>
      </w:r>
      <w:r>
        <w:rPr>
          <w:rFonts w:ascii="Times New Roman" w:eastAsia="等线" w:hAnsi="Times New Roman"/>
          <w:sz w:val="20"/>
          <w:szCs w:val="20"/>
        </w:rPr>
        <w:fldChar w:fldCharType="end"/>
      </w:r>
    </w:p>
    <w:p w14:paraId="72DBD27C" w14:textId="17B01B34" w:rsidR="00F6665A" w:rsidRPr="00592E48" w:rsidRDefault="00864652" w:rsidP="00592E48">
      <w:pPr>
        <w:widowControl/>
        <w:numPr>
          <w:ilvl w:val="0"/>
          <w:numId w:val="43"/>
        </w:numPr>
        <w:jc w:val="left"/>
        <w:rPr>
          <w:rFonts w:ascii="Times New Roman" w:eastAsia="Times New Roman" w:hAnsi="Times New Roman" w:cs="Times New Roman"/>
          <w:b/>
          <w:kern w:val="0"/>
          <w:sz w:val="20"/>
          <w:szCs w:val="24"/>
          <w:lang w:val="en-GB" w:eastAsia="en-US"/>
        </w:rPr>
      </w:pPr>
      <w:r w:rsidRPr="00FE20CD">
        <w:rPr>
          <w:rFonts w:ascii="Times New Roman" w:eastAsia="Times New Roman" w:hAnsi="Times New Roman" w:cs="Times New Roman"/>
          <w:b/>
          <w:kern w:val="0"/>
          <w:sz w:val="20"/>
          <w:szCs w:val="24"/>
          <w:lang w:val="en-GB" w:eastAsia="en-US"/>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r w:rsidR="00F6665A" w:rsidRPr="00592E48">
        <w:rPr>
          <w:rFonts w:ascii="Times New Roman" w:eastAsia="等线" w:hAnsi="Times New Roman"/>
          <w:sz w:val="20"/>
          <w:szCs w:val="20"/>
        </w:rPr>
        <w:fldChar w:fldCharType="begin"/>
      </w:r>
      <w:r w:rsidR="00F6665A" w:rsidRPr="00864652">
        <w:rPr>
          <w:rFonts w:ascii="Times New Roman" w:eastAsia="等线" w:hAnsi="Times New Roman"/>
          <w:sz w:val="20"/>
          <w:szCs w:val="20"/>
        </w:rPr>
        <w:instrText xml:space="preserve"> REF _Ref68631076 \h </w:instrText>
      </w:r>
      <w:r w:rsidR="00F6665A" w:rsidRPr="00592E48">
        <w:rPr>
          <w:rFonts w:ascii="Times New Roman" w:eastAsia="等线" w:hAnsi="Times New Roman"/>
          <w:sz w:val="20"/>
          <w:szCs w:val="20"/>
        </w:rPr>
      </w:r>
      <w:r w:rsidR="00F6665A" w:rsidRPr="00592E48">
        <w:rPr>
          <w:rFonts w:ascii="Times New Roman" w:eastAsia="等线" w:hAnsi="Times New Roman"/>
          <w:sz w:val="20"/>
          <w:szCs w:val="20"/>
        </w:rPr>
        <w:fldChar w:fldCharType="end"/>
      </w:r>
    </w:p>
    <w:p w14:paraId="571325C3" w14:textId="39FBE3D5" w:rsidR="00F6665A" w:rsidRDefault="00F6665A">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_Ref68631078 \h </w:instrText>
      </w:r>
      <w:r>
        <w:rPr>
          <w:rFonts w:ascii="Times New Roman" w:eastAsia="等线" w:hAnsi="Times New Roman"/>
          <w:sz w:val="20"/>
          <w:szCs w:val="20"/>
        </w:rPr>
      </w:r>
      <w:r>
        <w:rPr>
          <w:rFonts w:ascii="Times New Roman" w:eastAsia="等线" w:hAnsi="Times New Roman"/>
          <w:sz w:val="20"/>
          <w:szCs w:val="20"/>
        </w:rPr>
        <w:fldChar w:fldCharType="separate"/>
      </w:r>
      <w:r w:rsidR="00864652" w:rsidRPr="0019555C">
        <w:rPr>
          <w:rFonts w:ascii="Times New Roman" w:hAnsi="Times New Roman" w:cs="Times New Roman"/>
          <w:b/>
          <w:kern w:val="0"/>
          <w:sz w:val="20"/>
          <w:szCs w:val="24"/>
        </w:rPr>
        <w:t xml:space="preserve">Proposal </w:t>
      </w:r>
      <w:r w:rsidR="00864652">
        <w:rPr>
          <w:rFonts w:ascii="Times New Roman" w:hAnsi="Times New Roman" w:cs="Times New Roman"/>
          <w:b/>
          <w:noProof/>
          <w:kern w:val="0"/>
          <w:sz w:val="20"/>
          <w:szCs w:val="24"/>
        </w:rPr>
        <w:t>10</w:t>
      </w:r>
      <w:r w:rsidR="00864652">
        <w:rPr>
          <w:rFonts w:ascii="Times New Roman" w:hAnsi="Times New Roman" w:cs="Times New Roman"/>
          <w:b/>
          <w:kern w:val="0"/>
          <w:sz w:val="20"/>
          <w:szCs w:val="24"/>
        </w:rPr>
        <w:t>:</w:t>
      </w:r>
      <w:r w:rsidR="00864652" w:rsidRPr="0019555C">
        <w:rPr>
          <w:rFonts w:ascii="Times New Roman" w:hAnsi="Times New Roman" w:cs="Times New Roman"/>
          <w:b/>
          <w:kern w:val="0"/>
          <w:sz w:val="20"/>
          <w:szCs w:val="24"/>
        </w:rPr>
        <w:t xml:space="preserve"> </w:t>
      </w:r>
      <w:r w:rsidR="00864652" w:rsidRPr="0019555C">
        <w:rPr>
          <w:rFonts w:ascii="Times New Roman" w:eastAsia="Times New Roman" w:hAnsi="Times New Roman" w:cs="Times New Roman"/>
          <w:b/>
          <w:kern w:val="0"/>
          <w:sz w:val="20"/>
          <w:szCs w:val="24"/>
        </w:rPr>
        <w:t>For search space set of group-c</w:t>
      </w:r>
      <w:r w:rsidR="00864652">
        <w:rPr>
          <w:rFonts w:ascii="Times New Roman" w:eastAsia="Times New Roman" w:hAnsi="Times New Roman" w:cs="Times New Roman"/>
          <w:b/>
          <w:kern w:val="0"/>
          <w:sz w:val="20"/>
          <w:szCs w:val="24"/>
        </w:rPr>
        <w:t>o</w:t>
      </w:r>
      <w:r w:rsidR="00864652" w:rsidRPr="0019555C">
        <w:rPr>
          <w:rFonts w:ascii="Times New Roman" w:eastAsia="Times New Roman" w:hAnsi="Times New Roman" w:cs="Times New Roman"/>
          <w:b/>
          <w:kern w:val="0"/>
          <w:sz w:val="20"/>
          <w:szCs w:val="24"/>
        </w:rPr>
        <w:t>mmon PDCCH of PTM scheme 1 for multicast in RRC_CONNECTED state,</w:t>
      </w:r>
      <w:r>
        <w:rPr>
          <w:rFonts w:ascii="Times New Roman" w:eastAsia="等线" w:hAnsi="Times New Roman"/>
          <w:sz w:val="20"/>
          <w:szCs w:val="20"/>
        </w:rPr>
        <w:fldChar w:fldCharType="end"/>
      </w:r>
    </w:p>
    <w:p w14:paraId="47FD9839" w14:textId="77777777" w:rsidR="00864652" w:rsidRPr="00FE20CD" w:rsidRDefault="00864652" w:rsidP="00864652">
      <w:pPr>
        <w:widowControl/>
        <w:numPr>
          <w:ilvl w:val="0"/>
          <w:numId w:val="33"/>
        </w:numPr>
        <w:jc w:val="left"/>
        <w:rPr>
          <w:rFonts w:ascii="Times New Roman" w:eastAsia="Times New Roman" w:hAnsi="Times New Roman" w:cs="Times New Roman"/>
          <w:b/>
          <w:kern w:val="0"/>
          <w:sz w:val="20"/>
          <w:szCs w:val="24"/>
          <w:lang w:val="en-GB" w:eastAsia="en-US"/>
        </w:rPr>
      </w:pPr>
      <w:r w:rsidRPr="00FE20CD">
        <w:rPr>
          <w:rFonts w:ascii="Times New Roman" w:eastAsia="Times New Roman" w:hAnsi="Times New Roman" w:cs="Times New Roman"/>
          <w:b/>
          <w:kern w:val="0"/>
          <w:sz w:val="20"/>
          <w:szCs w:val="24"/>
          <w:lang w:val="en-GB" w:eastAsia="en-US"/>
        </w:rPr>
        <w:t>Alt 2: support a new Type-x CSS</w:t>
      </w:r>
    </w:p>
    <w:p w14:paraId="46AAAF1B" w14:textId="5389E494" w:rsidR="00864652" w:rsidRPr="00592E48" w:rsidRDefault="00864652" w:rsidP="00592E48">
      <w:pPr>
        <w:widowControl/>
        <w:numPr>
          <w:ilvl w:val="1"/>
          <w:numId w:val="33"/>
        </w:numPr>
        <w:jc w:val="left"/>
        <w:rPr>
          <w:rFonts w:ascii="Times New Roman" w:eastAsia="Times New Roman" w:hAnsi="Times New Roman" w:cs="Times New Roman"/>
          <w:b/>
          <w:kern w:val="0"/>
          <w:sz w:val="20"/>
          <w:szCs w:val="24"/>
          <w:lang w:val="en-GB" w:eastAsia="en-US"/>
        </w:rPr>
      </w:pPr>
      <w:r w:rsidRPr="00FE20CD">
        <w:rPr>
          <w:rFonts w:ascii="Times New Roman" w:eastAsia="Times New Roman" w:hAnsi="Times New Roman" w:cs="Times New Roman"/>
          <w:b/>
          <w:kern w:val="0"/>
          <w:sz w:val="20"/>
          <w:szCs w:val="24"/>
          <w:lang w:val="en-GB" w:eastAsia="en-US"/>
        </w:rPr>
        <w:t>The monitoring priority of new Type-x CSS is determined based on the search space set indexes of the new Type-x CSS set and USS sets, regardless of which DCI format of group-common PDCCH is configured in the new Type-x CSS.</w:t>
      </w:r>
    </w:p>
    <w:p w14:paraId="5796EDC4" w14:textId="77777777" w:rsidR="00251F4A" w:rsidRPr="00E45CC3" w:rsidRDefault="00251F4A" w:rsidP="0019555C">
      <w:pPr>
        <w:keepNext/>
        <w:keepLines/>
        <w:widowControl/>
        <w:pBdr>
          <w:top w:val="single" w:sz="12" w:space="3" w:color="auto"/>
        </w:pBdr>
        <w:overflowPunct w:val="0"/>
        <w:autoSpaceDE w:val="0"/>
        <w:autoSpaceDN w:val="0"/>
        <w:adjustRightInd w:val="0"/>
        <w:spacing w:before="240" w:after="180" w:line="288" w:lineRule="auto"/>
        <w:textAlignment w:val="baseline"/>
        <w:outlineLvl w:val="0"/>
        <w:rPr>
          <w:rFonts w:cs="Times New Roman"/>
          <w:b/>
          <w:bCs/>
          <w:kern w:val="0"/>
          <w:sz w:val="36"/>
          <w:szCs w:val="20"/>
          <w:lang w:val="fr-FR"/>
        </w:rPr>
      </w:pPr>
      <w:r w:rsidRPr="0019555C">
        <w:rPr>
          <w:rFonts w:ascii="Arial" w:eastAsia="宋体" w:hAnsi="Arial" w:cs="Times New Roman"/>
          <w:kern w:val="0"/>
          <w:sz w:val="36"/>
          <w:szCs w:val="36"/>
          <w:lang w:val="en-GB"/>
        </w:rPr>
        <w:t>References</w:t>
      </w:r>
    </w:p>
    <w:p w14:paraId="423D6E36" w14:textId="4A3B8988" w:rsidR="001754D8" w:rsidRPr="00E45CC3" w:rsidRDefault="00FF40BD">
      <w:pPr>
        <w:pStyle w:val="a5"/>
        <w:widowControl/>
        <w:numPr>
          <w:ilvl w:val="0"/>
          <w:numId w:val="3"/>
        </w:numPr>
      </w:pPr>
      <w:bookmarkStart w:id="46" w:name="_Ref473620807"/>
      <w:bookmarkStart w:id="47" w:name="_Ref16191158"/>
      <w:r w:rsidRPr="00DE59DC">
        <w:rPr>
          <w:rFonts w:ascii="Times New Roman" w:eastAsia="宋体" w:hAnsi="Times New Roman"/>
          <w:sz w:val="20"/>
        </w:rPr>
        <w:t>RP-193248</w:t>
      </w:r>
      <w:bookmarkEnd w:id="46"/>
      <w:bookmarkEnd w:id="47"/>
      <w:r>
        <w:rPr>
          <w:rFonts w:ascii="Times New Roman" w:eastAsia="宋体" w:hAnsi="Times New Roman"/>
          <w:sz w:val="20"/>
        </w:rPr>
        <w:t>, ‘</w:t>
      </w:r>
      <w:r w:rsidRPr="00DE59DC">
        <w:rPr>
          <w:rFonts w:ascii="Times New Roman" w:eastAsia="宋体" w:hAnsi="Times New Roman"/>
          <w:sz w:val="20"/>
        </w:rPr>
        <w:t>New Work Item on NR support of Multicast and Broadcast Services</w:t>
      </w:r>
      <w:r>
        <w:rPr>
          <w:rFonts w:ascii="Times New Roman" w:eastAsia="宋体" w:hAnsi="Times New Roman"/>
          <w:sz w:val="20"/>
        </w:rPr>
        <w:t xml:space="preserve">’, </w:t>
      </w:r>
      <w:r w:rsidRPr="00DE59DC">
        <w:rPr>
          <w:rFonts w:ascii="Times New Roman" w:eastAsia="宋体" w:hAnsi="Times New Roman"/>
          <w:sz w:val="20"/>
        </w:rPr>
        <w:t>Huawei</w:t>
      </w:r>
      <w:r>
        <w:rPr>
          <w:rFonts w:ascii="Times New Roman" w:eastAsia="宋体" w:hAnsi="Times New Roman"/>
          <w:sz w:val="20"/>
        </w:rPr>
        <w:t>.</w:t>
      </w:r>
    </w:p>
    <w:p w14:paraId="6917FCA6" w14:textId="7FFB2EE3" w:rsidR="00786BDC" w:rsidRDefault="00786BDC" w:rsidP="00E45CC3">
      <w:pPr>
        <w:pStyle w:val="a9"/>
        <w:numPr>
          <w:ilvl w:val="0"/>
          <w:numId w:val="3"/>
        </w:numPr>
        <w:spacing w:after="120"/>
        <w:ind w:firstLineChars="0"/>
        <w:rPr>
          <w:rFonts w:ascii="Times New Roman" w:eastAsia="宋体" w:hAnsi="Times New Roman"/>
          <w:sz w:val="20"/>
        </w:rPr>
      </w:pPr>
      <w:bookmarkStart w:id="48" w:name="_Ref53752519"/>
      <w:bookmarkStart w:id="49" w:name="_Hlk71219597"/>
      <w:r w:rsidRPr="00D0071C">
        <w:rPr>
          <w:rFonts w:ascii="Times New Roman" w:eastAsia="宋体" w:hAnsi="Times New Roman"/>
          <w:sz w:val="20"/>
        </w:rPr>
        <w:t>RAN WG1 #10</w:t>
      </w:r>
      <w:r w:rsidR="004602C8">
        <w:rPr>
          <w:rFonts w:ascii="Times New Roman" w:eastAsia="宋体" w:hAnsi="Times New Roman"/>
          <w:sz w:val="20"/>
        </w:rPr>
        <w:t>4</w:t>
      </w:r>
      <w:r w:rsidR="00234998">
        <w:rPr>
          <w:rFonts w:ascii="Times New Roman" w:eastAsia="宋体" w:hAnsi="Times New Roman"/>
          <w:sz w:val="20"/>
        </w:rPr>
        <w:t>b</w:t>
      </w:r>
      <w:r w:rsidRPr="00D0071C">
        <w:rPr>
          <w:rFonts w:ascii="Times New Roman" w:eastAsia="宋体" w:hAnsi="Times New Roman"/>
          <w:sz w:val="20"/>
        </w:rPr>
        <w:t xml:space="preserve"> e-meeting Chairman’s Notes</w:t>
      </w:r>
      <w:bookmarkEnd w:id="48"/>
    </w:p>
    <w:p w14:paraId="4FE68131" w14:textId="18DA651A" w:rsidR="003903B9" w:rsidRPr="003903B9" w:rsidRDefault="003903B9" w:rsidP="003903B9">
      <w:pPr>
        <w:pStyle w:val="a9"/>
        <w:numPr>
          <w:ilvl w:val="0"/>
          <w:numId w:val="3"/>
        </w:numPr>
        <w:ind w:firstLineChars="0"/>
        <w:rPr>
          <w:rFonts w:ascii="Times New Roman" w:eastAsia="宋体" w:hAnsi="Times New Roman"/>
          <w:sz w:val="20"/>
        </w:rPr>
      </w:pPr>
      <w:bookmarkStart w:id="50" w:name="_Ref71219656"/>
      <w:bookmarkEnd w:id="49"/>
      <w:r w:rsidRPr="003903B9">
        <w:rPr>
          <w:rFonts w:ascii="Times New Roman" w:eastAsia="宋体" w:hAnsi="Times New Roman"/>
          <w:sz w:val="20"/>
        </w:rPr>
        <w:t>RAN WG1 #10</w:t>
      </w:r>
      <w:r>
        <w:rPr>
          <w:rFonts w:ascii="Times New Roman" w:eastAsia="宋体" w:hAnsi="Times New Roman"/>
          <w:sz w:val="20"/>
        </w:rPr>
        <w:t>2</w:t>
      </w:r>
      <w:r w:rsidRPr="003903B9">
        <w:rPr>
          <w:rFonts w:ascii="Times New Roman" w:eastAsia="宋体" w:hAnsi="Times New Roman"/>
          <w:sz w:val="20"/>
        </w:rPr>
        <w:t xml:space="preserve"> e-meeting Chairman’s Notes</w:t>
      </w:r>
      <w:bookmarkEnd w:id="50"/>
    </w:p>
    <w:p w14:paraId="6242B8DE" w14:textId="172A37DB" w:rsidR="003903B9" w:rsidRPr="00592E48" w:rsidRDefault="003903B9">
      <w:pPr>
        <w:pStyle w:val="a9"/>
        <w:numPr>
          <w:ilvl w:val="0"/>
          <w:numId w:val="3"/>
        </w:numPr>
        <w:spacing w:after="120"/>
        <w:ind w:firstLineChars="0"/>
        <w:rPr>
          <w:rFonts w:ascii="Times New Roman" w:eastAsia="宋体" w:hAnsi="Times New Roman"/>
          <w:sz w:val="20"/>
        </w:rPr>
      </w:pPr>
      <w:bookmarkStart w:id="51" w:name="_Ref71219675"/>
      <w:r w:rsidRPr="00D0071C">
        <w:rPr>
          <w:rFonts w:ascii="Times New Roman" w:eastAsia="宋体" w:hAnsi="Times New Roman"/>
          <w:sz w:val="20"/>
        </w:rPr>
        <w:t>RAN WG1 #10</w:t>
      </w:r>
      <w:r>
        <w:rPr>
          <w:rFonts w:ascii="Times New Roman" w:eastAsia="宋体" w:hAnsi="Times New Roman"/>
          <w:sz w:val="20"/>
        </w:rPr>
        <w:t>3</w:t>
      </w:r>
      <w:r w:rsidRPr="00D0071C">
        <w:rPr>
          <w:rFonts w:ascii="Times New Roman" w:eastAsia="宋体" w:hAnsi="Times New Roman"/>
          <w:sz w:val="20"/>
        </w:rPr>
        <w:t xml:space="preserve"> e-meeting Chairman’s Notes</w:t>
      </w:r>
      <w:bookmarkEnd w:id="51"/>
    </w:p>
    <w:p w14:paraId="3BC79269" w14:textId="61605DF6" w:rsidR="00754CE9" w:rsidRDefault="007436C7" w:rsidP="00E45CC3">
      <w:pPr>
        <w:pStyle w:val="a9"/>
        <w:numPr>
          <w:ilvl w:val="0"/>
          <w:numId w:val="3"/>
        </w:numPr>
        <w:spacing w:after="120"/>
        <w:ind w:firstLineChars="0"/>
        <w:rPr>
          <w:rFonts w:ascii="Times New Roman" w:eastAsia="宋体" w:hAnsi="Times New Roman"/>
          <w:sz w:val="20"/>
        </w:rPr>
      </w:pPr>
      <w:bookmarkStart w:id="52" w:name="_Ref54009687"/>
      <w:bookmarkStart w:id="53" w:name="_Ref68030330"/>
      <w:r w:rsidRPr="007436C7">
        <w:rPr>
          <w:rFonts w:ascii="Times New Roman" w:eastAsia="宋体" w:hAnsi="Times New Roman"/>
          <w:sz w:val="20"/>
        </w:rPr>
        <w:t>R1-2</w:t>
      </w:r>
      <w:bookmarkEnd w:id="52"/>
      <w:r w:rsidR="003250EC">
        <w:rPr>
          <w:rFonts w:ascii="Times New Roman" w:eastAsia="宋体" w:hAnsi="Times New Roman"/>
          <w:sz w:val="20"/>
        </w:rPr>
        <w:t>102171, ‘</w:t>
      </w:r>
      <w:r w:rsidR="003903B9">
        <w:rPr>
          <w:rFonts w:ascii="Times New Roman" w:eastAsia="宋体" w:hAnsi="Times New Roman"/>
          <w:sz w:val="20"/>
        </w:rPr>
        <w:t>S</w:t>
      </w:r>
      <w:r w:rsidR="003250EC" w:rsidRPr="003250EC">
        <w:rPr>
          <w:rFonts w:ascii="Times New Roman" w:eastAsia="宋体" w:hAnsi="Times New Roman"/>
          <w:sz w:val="20"/>
        </w:rPr>
        <w:t>ummary#10 on mechanisms to support group scheduling for RRC_CONNECTED UEs for NR MBS</w:t>
      </w:r>
      <w:r w:rsidR="003250EC">
        <w:rPr>
          <w:rFonts w:ascii="Times New Roman" w:eastAsia="宋体" w:hAnsi="Times New Roman"/>
          <w:sz w:val="20"/>
        </w:rPr>
        <w:t xml:space="preserve">’, </w:t>
      </w:r>
      <w:r w:rsidR="003250EC" w:rsidRPr="003250EC">
        <w:rPr>
          <w:rFonts w:ascii="Times New Roman" w:eastAsia="宋体" w:hAnsi="Times New Roman"/>
          <w:sz w:val="20"/>
        </w:rPr>
        <w:t>Moderator (CMCC)</w:t>
      </w:r>
      <w:r w:rsidR="003250EC">
        <w:rPr>
          <w:rFonts w:ascii="Times New Roman" w:eastAsia="宋体" w:hAnsi="Times New Roman"/>
          <w:sz w:val="20"/>
        </w:rPr>
        <w:t>.</w:t>
      </w:r>
      <w:bookmarkEnd w:id="53"/>
    </w:p>
    <w:p w14:paraId="78674D88" w14:textId="663FF9B4" w:rsidR="00B50DF1" w:rsidRPr="00E45CC3" w:rsidRDefault="00B50DF1" w:rsidP="00E45CC3">
      <w:pPr>
        <w:pStyle w:val="a9"/>
        <w:numPr>
          <w:ilvl w:val="0"/>
          <w:numId w:val="3"/>
        </w:numPr>
        <w:spacing w:after="120"/>
        <w:ind w:firstLineChars="0"/>
        <w:rPr>
          <w:rFonts w:ascii="Times New Roman" w:eastAsia="宋体" w:hAnsi="Times New Roman"/>
          <w:sz w:val="20"/>
        </w:rPr>
      </w:pPr>
      <w:bookmarkStart w:id="54" w:name="_Ref68030618"/>
      <w:r w:rsidRPr="00B50DF1">
        <w:rPr>
          <w:rFonts w:ascii="Times New Roman" w:eastAsia="宋体" w:hAnsi="Times New Roman"/>
          <w:sz w:val="20"/>
        </w:rPr>
        <w:t>R1-2102134</w:t>
      </w:r>
      <w:r>
        <w:rPr>
          <w:rFonts w:ascii="Times New Roman" w:eastAsia="宋体" w:hAnsi="Times New Roman" w:hint="eastAsia"/>
          <w:sz w:val="20"/>
        </w:rPr>
        <w:t>,</w:t>
      </w:r>
      <w:r>
        <w:rPr>
          <w:rFonts w:ascii="Times New Roman" w:eastAsia="宋体" w:hAnsi="Times New Roman"/>
          <w:sz w:val="20"/>
        </w:rPr>
        <w:t xml:space="preserve"> ‘</w:t>
      </w:r>
      <w:r w:rsidRPr="00B50DF1">
        <w:rPr>
          <w:rFonts w:ascii="Times New Roman" w:eastAsia="宋体" w:hAnsi="Times New Roman"/>
          <w:sz w:val="20"/>
        </w:rPr>
        <w:t>FL summary#5 on improving reliability for MBS for RRC_CONNECTED UEs</w:t>
      </w:r>
      <w:r>
        <w:rPr>
          <w:rFonts w:ascii="Times New Roman" w:eastAsia="宋体" w:hAnsi="Times New Roman"/>
          <w:sz w:val="20"/>
        </w:rPr>
        <w:t xml:space="preserve">’, </w:t>
      </w:r>
      <w:r w:rsidRPr="00B50DF1">
        <w:rPr>
          <w:rFonts w:ascii="Times New Roman" w:eastAsia="宋体" w:hAnsi="Times New Roman"/>
          <w:sz w:val="20"/>
        </w:rPr>
        <w:t>Moderator (Huawei)</w:t>
      </w:r>
      <w:bookmarkEnd w:id="54"/>
    </w:p>
    <w:p w14:paraId="4EEE263B" w14:textId="77777777" w:rsidR="00754CE9" w:rsidRPr="00754CE9" w:rsidRDefault="00754CE9" w:rsidP="00754CE9">
      <w:pPr>
        <w:keepNext/>
        <w:keepLines/>
        <w:widowControl/>
        <w:pBdr>
          <w:top w:val="single" w:sz="12" w:space="3" w:color="auto"/>
        </w:pBdr>
        <w:overflowPunct w:val="0"/>
        <w:autoSpaceDE w:val="0"/>
        <w:autoSpaceDN w:val="0"/>
        <w:adjustRightInd w:val="0"/>
        <w:spacing w:before="240" w:after="180" w:line="288" w:lineRule="auto"/>
        <w:textAlignment w:val="baseline"/>
        <w:outlineLvl w:val="0"/>
        <w:rPr>
          <w:rFonts w:ascii="Arial" w:eastAsia="宋体" w:hAnsi="Arial" w:cs="Times New Roman"/>
          <w:kern w:val="0"/>
          <w:sz w:val="28"/>
          <w:szCs w:val="36"/>
        </w:rPr>
      </w:pPr>
      <w:r w:rsidRPr="00754CE9">
        <w:rPr>
          <w:rFonts w:ascii="Arial" w:eastAsia="宋体" w:hAnsi="Arial" w:cs="Times New Roman"/>
          <w:kern w:val="0"/>
          <w:sz w:val="36"/>
          <w:szCs w:val="36"/>
          <w:lang w:val="en-GB"/>
        </w:rPr>
        <w:t xml:space="preserve">Appendix </w:t>
      </w:r>
    </w:p>
    <w:p w14:paraId="213D778F" w14:textId="350D00F8" w:rsidR="00754CE9" w:rsidRPr="00E45CC3" w:rsidRDefault="00754CE9" w:rsidP="00754CE9">
      <w:pPr>
        <w:keepNext/>
        <w:widowControl/>
        <w:overflowPunct w:val="0"/>
        <w:autoSpaceDE w:val="0"/>
        <w:autoSpaceDN w:val="0"/>
        <w:adjustRightInd w:val="0"/>
        <w:spacing w:after="200"/>
        <w:jc w:val="center"/>
        <w:textAlignment w:val="baseline"/>
        <w:rPr>
          <w:rFonts w:ascii="Times New Roman" w:eastAsia="宋体" w:hAnsi="Times New Roman" w:cs="Times New Roman"/>
          <w:b/>
          <w:bCs/>
          <w:i/>
          <w:iCs/>
          <w:color w:val="44546A"/>
          <w:kern w:val="0"/>
          <w:sz w:val="20"/>
          <w:szCs w:val="20"/>
          <w:lang w:val="en-GB"/>
        </w:rPr>
      </w:pPr>
      <w:r w:rsidRPr="00E45CC3">
        <w:rPr>
          <w:rFonts w:ascii="Times New Roman" w:eastAsia="宋体" w:hAnsi="Times New Roman" w:cs="Times New Roman"/>
          <w:b/>
          <w:bCs/>
          <w:color w:val="000000"/>
          <w:kern w:val="0"/>
          <w:sz w:val="20"/>
          <w:szCs w:val="20"/>
          <w:lang w:val="en-GB"/>
        </w:rPr>
        <w:t xml:space="preserve">Table </w:t>
      </w:r>
      <w:r w:rsidRPr="00E45CC3">
        <w:rPr>
          <w:rFonts w:ascii="Times New Roman" w:eastAsia="宋体" w:hAnsi="Times New Roman" w:cs="Times New Roman"/>
          <w:b/>
          <w:bCs/>
          <w:color w:val="000000"/>
          <w:kern w:val="0"/>
          <w:sz w:val="20"/>
          <w:szCs w:val="20"/>
          <w:lang w:val="en-GB"/>
        </w:rPr>
        <w:fldChar w:fldCharType="begin"/>
      </w:r>
      <w:r w:rsidRPr="00E45CC3">
        <w:rPr>
          <w:rFonts w:ascii="Times New Roman" w:eastAsia="宋体" w:hAnsi="Times New Roman" w:cs="Times New Roman"/>
          <w:b/>
          <w:bCs/>
          <w:color w:val="000000"/>
          <w:kern w:val="0"/>
          <w:sz w:val="20"/>
          <w:szCs w:val="20"/>
          <w:lang w:val="en-GB"/>
        </w:rPr>
        <w:instrText xml:space="preserve"> SEQ Table \* ARABIC </w:instrText>
      </w:r>
      <w:r w:rsidRPr="00E45CC3">
        <w:rPr>
          <w:rFonts w:ascii="Times New Roman" w:eastAsia="宋体" w:hAnsi="Times New Roman" w:cs="Times New Roman"/>
          <w:b/>
          <w:bCs/>
          <w:color w:val="000000"/>
          <w:kern w:val="0"/>
          <w:sz w:val="20"/>
          <w:szCs w:val="20"/>
          <w:lang w:val="en-GB"/>
        </w:rPr>
        <w:fldChar w:fldCharType="separate"/>
      </w:r>
      <w:r w:rsidR="005E54E0">
        <w:rPr>
          <w:rFonts w:ascii="Times New Roman" w:eastAsia="宋体" w:hAnsi="Times New Roman" w:cs="Times New Roman"/>
          <w:b/>
          <w:bCs/>
          <w:noProof/>
          <w:color w:val="000000"/>
          <w:kern w:val="0"/>
          <w:sz w:val="20"/>
          <w:szCs w:val="20"/>
          <w:lang w:val="en-GB"/>
        </w:rPr>
        <w:t>3</w:t>
      </w:r>
      <w:r w:rsidRPr="00E45CC3">
        <w:rPr>
          <w:rFonts w:ascii="Times New Roman" w:eastAsia="宋体" w:hAnsi="Times New Roman" w:cs="Times New Roman"/>
          <w:b/>
          <w:bCs/>
          <w:color w:val="000000"/>
          <w:kern w:val="0"/>
          <w:sz w:val="20"/>
          <w:szCs w:val="20"/>
          <w:lang w:val="en-GB"/>
        </w:rPr>
        <w:fldChar w:fldCharType="end"/>
      </w:r>
      <w:r w:rsidRPr="00E45CC3">
        <w:rPr>
          <w:rFonts w:ascii="Times New Roman" w:eastAsia="宋体" w:hAnsi="Times New Roman" w:cs="Times New Roman"/>
          <w:b/>
          <w:bCs/>
          <w:color w:val="000000"/>
          <w:kern w:val="0"/>
          <w:sz w:val="20"/>
          <w:szCs w:val="20"/>
          <w:lang w:val="en-GB"/>
        </w:rPr>
        <w:t xml:space="preserve"> </w:t>
      </w:r>
      <w:r w:rsidRPr="00E45CC3">
        <w:rPr>
          <w:rFonts w:ascii="Times New Roman" w:eastAsia="宋体" w:hAnsi="Times New Roman" w:cs="Times New Roman"/>
          <w:b/>
          <w:bCs/>
          <w:i/>
          <w:iCs/>
          <w:color w:val="44546A"/>
          <w:kern w:val="0"/>
          <w:sz w:val="20"/>
          <w:szCs w:val="20"/>
          <w:lang w:val="en-GB"/>
        </w:rPr>
        <w:t xml:space="preserve"> </w:t>
      </w:r>
      <w:r w:rsidRPr="00E45CC3">
        <w:rPr>
          <w:rFonts w:ascii="Times New Roman" w:eastAsia="宋体" w:hAnsi="Times New Roman" w:cs="Times New Roman"/>
          <w:b/>
          <w:bCs/>
          <w:color w:val="000000"/>
          <w:kern w:val="0"/>
          <w:sz w:val="20"/>
          <w:szCs w:val="20"/>
          <w:lang w:val="en-GB"/>
        </w:rPr>
        <w:t xml:space="preserve">Simulation assumptions for evaluation of MBS </w:t>
      </w:r>
      <w:r w:rsidRPr="00E45CC3">
        <w:rPr>
          <w:rFonts w:ascii="Times New Roman" w:eastAsia="宋体" w:hAnsi="Times New Roman" w:cs="Times New Roman"/>
          <w:b/>
          <w:bCs/>
          <w:color w:val="000000"/>
          <w:kern w:val="0"/>
          <w:sz w:val="20"/>
          <w:szCs w:val="20"/>
          <w:lang w:val="en-GB" w:eastAsia="ko-KR"/>
        </w:rPr>
        <w:t>service</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808"/>
      </w:tblGrid>
      <w:tr w:rsidR="00754CE9" w:rsidRPr="00754CE9" w14:paraId="62CD2315"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E205F6C" w14:textId="77777777" w:rsidR="00754CE9" w:rsidRPr="00E45CC3" w:rsidRDefault="00754CE9" w:rsidP="00754CE9">
            <w:pPr>
              <w:widowControl/>
              <w:overflowPunct w:val="0"/>
              <w:autoSpaceDE w:val="0"/>
              <w:autoSpaceDN w:val="0"/>
              <w:adjustRightInd w:val="0"/>
              <w:ind w:left="720" w:hanging="720"/>
              <w:jc w:val="center"/>
              <w:textAlignment w:val="baseline"/>
              <w:rPr>
                <w:rFonts w:ascii="Times New Roman" w:eastAsia="宋体" w:hAnsi="Times New Roman" w:cs="Times New Roman"/>
                <w:b/>
                <w:bCs/>
                <w:kern w:val="0"/>
                <w:sz w:val="20"/>
                <w:szCs w:val="20"/>
                <w:lang w:val="en-GB"/>
              </w:rPr>
            </w:pPr>
            <w:r w:rsidRPr="00E45CC3">
              <w:rPr>
                <w:rFonts w:ascii="Times New Roman" w:eastAsia="宋体" w:hAnsi="Times New Roman" w:cs="Times New Roman"/>
                <w:b/>
                <w:bCs/>
                <w:kern w:val="0"/>
                <w:sz w:val="20"/>
                <w:szCs w:val="20"/>
                <w:lang w:val="en-GB"/>
              </w:rPr>
              <w:t>Parameters</w:t>
            </w:r>
          </w:p>
        </w:tc>
        <w:tc>
          <w:tcPr>
            <w:tcW w:w="5808"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AF98E19" w14:textId="77777777" w:rsidR="00754CE9" w:rsidRPr="00E45CC3" w:rsidRDefault="00754CE9" w:rsidP="00754CE9">
            <w:pPr>
              <w:widowControl/>
              <w:overflowPunct w:val="0"/>
              <w:autoSpaceDE w:val="0"/>
              <w:autoSpaceDN w:val="0"/>
              <w:adjustRightInd w:val="0"/>
              <w:ind w:left="720" w:hanging="720"/>
              <w:jc w:val="center"/>
              <w:textAlignment w:val="baseline"/>
              <w:rPr>
                <w:rFonts w:ascii="Times New Roman" w:eastAsia="宋体" w:hAnsi="Times New Roman" w:cs="Times New Roman"/>
                <w:b/>
                <w:bCs/>
                <w:kern w:val="0"/>
                <w:sz w:val="20"/>
                <w:szCs w:val="20"/>
                <w:lang w:val="en-GB"/>
              </w:rPr>
            </w:pPr>
            <w:r w:rsidRPr="00E45CC3">
              <w:rPr>
                <w:rFonts w:ascii="Times New Roman" w:eastAsia="宋体" w:hAnsi="Times New Roman" w:cs="Times New Roman"/>
                <w:b/>
                <w:bCs/>
                <w:kern w:val="0"/>
                <w:sz w:val="20"/>
                <w:szCs w:val="20"/>
                <w:lang w:val="en-GB"/>
              </w:rPr>
              <w:t>Value</w:t>
            </w:r>
          </w:p>
        </w:tc>
      </w:tr>
      <w:tr w:rsidR="00754CE9" w:rsidRPr="00754CE9" w14:paraId="4442063F"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2C7B9D6"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Layout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3314571"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proofErr w:type="spellStart"/>
            <w:r w:rsidRPr="00E45CC3">
              <w:rPr>
                <w:rFonts w:ascii="Times New Roman" w:eastAsia="宋体" w:hAnsi="Times New Roman" w:cs="Times New Roman"/>
                <w:kern w:val="0"/>
                <w:sz w:val="20"/>
                <w:szCs w:val="20"/>
                <w:lang w:val="en-GB" w:eastAsia="ko-KR"/>
              </w:rPr>
              <w:t>UMa</w:t>
            </w:r>
            <w:proofErr w:type="spellEnd"/>
            <w:r w:rsidRPr="00E45CC3">
              <w:rPr>
                <w:rFonts w:ascii="Times New Roman" w:eastAsia="宋体" w:hAnsi="Times New Roman" w:cs="Times New Roman"/>
                <w:kern w:val="0"/>
                <w:sz w:val="20"/>
                <w:szCs w:val="20"/>
                <w:lang w:val="en-GB" w:eastAsia="ko-KR"/>
              </w:rPr>
              <w:t xml:space="preserve"> in TR38.901</w:t>
            </w:r>
          </w:p>
        </w:tc>
      </w:tr>
      <w:tr w:rsidR="00754CE9" w:rsidRPr="00754CE9" w14:paraId="735C7EFB"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3F68504"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Inter-BS distance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359B409"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500 m</w:t>
            </w:r>
          </w:p>
        </w:tc>
      </w:tr>
      <w:tr w:rsidR="00754CE9" w:rsidRPr="00754CE9" w14:paraId="23212DDC"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E80487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Carrier frequency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A69AD10"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4GHz</w:t>
            </w:r>
          </w:p>
        </w:tc>
      </w:tr>
      <w:tr w:rsidR="00754CE9" w:rsidRPr="00754CE9" w14:paraId="2C16D83F"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E90BB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rPr>
              <w:t>Simulation bandwidth</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974420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20 MHz, 8.2% Guard Band</w:t>
            </w:r>
          </w:p>
        </w:tc>
      </w:tr>
      <w:tr w:rsidR="00754CE9" w:rsidRPr="00754CE9" w14:paraId="70C98C4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372B578"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Frame structure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2A86222"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DDDDDDDSUU, 10:2:2 for S</w:t>
            </w:r>
          </w:p>
        </w:tc>
      </w:tr>
      <w:tr w:rsidR="00754CE9" w:rsidRPr="00754CE9" w14:paraId="5B5570B4"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F16E557"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SCS / Cyclic Prefix</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C693650"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30 </w:t>
            </w:r>
            <w:proofErr w:type="spellStart"/>
            <w:r w:rsidRPr="00E45CC3">
              <w:rPr>
                <w:rFonts w:ascii="Times New Roman" w:eastAsia="宋体" w:hAnsi="Times New Roman" w:cs="Times New Roman"/>
                <w:kern w:val="0"/>
                <w:sz w:val="20"/>
                <w:szCs w:val="20"/>
                <w:lang w:val="en-GB"/>
              </w:rPr>
              <w:t>KHz</w:t>
            </w:r>
            <w:proofErr w:type="spellEnd"/>
            <w:r w:rsidRPr="00E45CC3">
              <w:rPr>
                <w:rFonts w:ascii="Times New Roman" w:eastAsia="宋体" w:hAnsi="Times New Roman" w:cs="Times New Roman"/>
                <w:kern w:val="0"/>
                <w:sz w:val="20"/>
                <w:szCs w:val="20"/>
                <w:lang w:val="en-GB"/>
              </w:rPr>
              <w:t xml:space="preserve"> / NCP</w:t>
            </w:r>
          </w:p>
        </w:tc>
      </w:tr>
      <w:tr w:rsidR="00754CE9" w:rsidRPr="00754CE9" w14:paraId="57E070D5"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7D19AD4"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Channel model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F2DB75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proofErr w:type="spellStart"/>
            <w:r w:rsidRPr="00E45CC3">
              <w:rPr>
                <w:rFonts w:ascii="Times New Roman" w:eastAsia="宋体" w:hAnsi="Times New Roman" w:cs="Times New Roman"/>
                <w:kern w:val="0"/>
                <w:sz w:val="20"/>
                <w:szCs w:val="20"/>
                <w:lang w:val="en-GB"/>
              </w:rPr>
              <w:t>UMa</w:t>
            </w:r>
            <w:proofErr w:type="spellEnd"/>
            <w:r w:rsidRPr="00E45CC3">
              <w:rPr>
                <w:rFonts w:ascii="Times New Roman" w:eastAsia="宋体" w:hAnsi="Times New Roman" w:cs="Times New Roman"/>
                <w:kern w:val="0"/>
                <w:sz w:val="20"/>
                <w:szCs w:val="20"/>
                <w:lang w:val="en-GB"/>
              </w:rPr>
              <w:t xml:space="preserve"> in TR 38.901</w:t>
            </w:r>
          </w:p>
        </w:tc>
      </w:tr>
      <w:tr w:rsidR="00754CE9" w:rsidRPr="00754CE9" w14:paraId="0ACF3002"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855737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BS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13C99F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(M, N, P, Mg, Ng; </w:t>
            </w:r>
            <w:proofErr w:type="spellStart"/>
            <w:r w:rsidRPr="00E45CC3">
              <w:rPr>
                <w:rFonts w:ascii="Times New Roman" w:eastAsia="宋体" w:hAnsi="Times New Roman" w:cs="Times New Roman"/>
                <w:kern w:val="0"/>
                <w:sz w:val="20"/>
                <w:szCs w:val="20"/>
                <w:lang w:val="en-GB"/>
              </w:rPr>
              <w:t>Mp</w:t>
            </w:r>
            <w:proofErr w:type="spellEnd"/>
            <w:r w:rsidRPr="00E45CC3">
              <w:rPr>
                <w:rFonts w:ascii="Times New Roman" w:eastAsia="宋体" w:hAnsi="Times New Roman" w:cs="Times New Roman"/>
                <w:kern w:val="0"/>
                <w:sz w:val="20"/>
                <w:szCs w:val="20"/>
                <w:lang w:val="en-GB"/>
              </w:rPr>
              <w:t>, Np) = (8, 8, 2, 1, 1; 1, 8)</w:t>
            </w:r>
          </w:p>
          <w:p w14:paraId="6CEC6A5B"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w:t>
            </w:r>
            <w:proofErr w:type="spellStart"/>
            <w:proofErr w:type="gramStart"/>
            <w:r w:rsidRPr="00E45CC3">
              <w:rPr>
                <w:rFonts w:ascii="Times New Roman" w:eastAsia="宋体" w:hAnsi="Times New Roman" w:cs="Times New Roman"/>
                <w:kern w:val="0"/>
                <w:sz w:val="20"/>
                <w:szCs w:val="20"/>
                <w:lang w:val="en-GB"/>
              </w:rPr>
              <w:t>dH,dV</w:t>
            </w:r>
            <w:proofErr w:type="spellEnd"/>
            <w:proofErr w:type="gramEnd"/>
            <w:r w:rsidRPr="00E45CC3">
              <w:rPr>
                <w:rFonts w:ascii="Times New Roman" w:eastAsia="宋体" w:hAnsi="Times New Roman" w:cs="Times New Roman"/>
                <w:kern w:val="0"/>
                <w:sz w:val="20"/>
                <w:szCs w:val="20"/>
                <w:lang w:val="en-GB"/>
              </w:rPr>
              <w:t>) = (0.5, 0.8)λ</w:t>
            </w:r>
          </w:p>
          <w:p w14:paraId="44B91108"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等线" w:hAnsi="Times New Roman" w:cs="Times New Roman"/>
                <w:kern w:val="0"/>
                <w:sz w:val="20"/>
                <w:szCs w:val="20"/>
                <w:lang w:val="en-GB"/>
              </w:rPr>
            </w:pPr>
            <w:r w:rsidRPr="00E45CC3">
              <w:rPr>
                <w:rFonts w:ascii="Times New Roman" w:eastAsia="宋体" w:hAnsi="Times New Roman" w:cs="Times New Roman"/>
                <w:kern w:val="0"/>
                <w:sz w:val="20"/>
                <w:szCs w:val="20"/>
                <w:lang w:val="en-GB"/>
              </w:rPr>
              <w:t>+45°, -45° polarization</w:t>
            </w:r>
          </w:p>
        </w:tc>
      </w:tr>
      <w:tr w:rsidR="00754CE9" w:rsidRPr="00754CE9" w14:paraId="7570EEA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97176D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UE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0EA210E"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(M, N, P, Mg, Ng; </w:t>
            </w:r>
            <w:proofErr w:type="spellStart"/>
            <w:r w:rsidRPr="00E45CC3">
              <w:rPr>
                <w:rFonts w:ascii="Times New Roman" w:eastAsia="宋体" w:hAnsi="Times New Roman" w:cs="Times New Roman"/>
                <w:kern w:val="0"/>
                <w:sz w:val="20"/>
                <w:szCs w:val="20"/>
                <w:lang w:val="en-GB"/>
              </w:rPr>
              <w:t>Mp</w:t>
            </w:r>
            <w:proofErr w:type="spellEnd"/>
            <w:r w:rsidRPr="00E45CC3">
              <w:rPr>
                <w:rFonts w:ascii="Times New Roman" w:eastAsia="宋体" w:hAnsi="Times New Roman" w:cs="Times New Roman"/>
                <w:kern w:val="0"/>
                <w:sz w:val="20"/>
                <w:szCs w:val="20"/>
                <w:lang w:val="en-GB"/>
              </w:rPr>
              <w:t>, Np) = (1, 2, 2, 1, 1; 1, 2)</w:t>
            </w:r>
          </w:p>
          <w:p w14:paraId="5102D9F8"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w:t>
            </w:r>
            <w:proofErr w:type="spellStart"/>
            <w:proofErr w:type="gramStart"/>
            <w:r w:rsidRPr="00E45CC3">
              <w:rPr>
                <w:rFonts w:ascii="Times New Roman" w:eastAsia="宋体" w:hAnsi="Times New Roman" w:cs="Times New Roman"/>
                <w:kern w:val="0"/>
                <w:sz w:val="20"/>
                <w:szCs w:val="20"/>
                <w:lang w:val="en-GB"/>
              </w:rPr>
              <w:t>dH,dV</w:t>
            </w:r>
            <w:proofErr w:type="spellEnd"/>
            <w:proofErr w:type="gramEnd"/>
            <w:r w:rsidRPr="00E45CC3">
              <w:rPr>
                <w:rFonts w:ascii="Times New Roman" w:eastAsia="宋体" w:hAnsi="Times New Roman" w:cs="Times New Roman"/>
                <w:kern w:val="0"/>
                <w:sz w:val="20"/>
                <w:szCs w:val="20"/>
                <w:lang w:val="en-GB"/>
              </w:rPr>
              <w:t>) = (0.5, N/A)λ</w:t>
            </w:r>
            <w:r w:rsidRPr="00E45CC3">
              <w:rPr>
                <w:rFonts w:ascii="Times New Roman" w:eastAsia="宋体" w:hAnsi="Times New Roman" w:cs="Times New Roman"/>
                <w:kern w:val="0"/>
                <w:sz w:val="20"/>
                <w:szCs w:val="20"/>
                <w:lang w:val="en-GB"/>
              </w:rPr>
              <w:br/>
              <w:t>0°,90° polarization</w:t>
            </w:r>
          </w:p>
        </w:tc>
      </w:tr>
      <w:tr w:rsidR="00754CE9" w:rsidRPr="00754CE9" w14:paraId="084C0B1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880B4F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rPr>
              <w:t>BS beam set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CAC47D1" w14:textId="77777777" w:rsidR="00754CE9" w:rsidRPr="00E45CC3" w:rsidRDefault="00754CE9" w:rsidP="00754CE9">
            <w:pPr>
              <w:widowControl/>
              <w:overflowPunct w:val="0"/>
              <w:autoSpaceDE w:val="0"/>
              <w:autoSpaceDN w:val="0"/>
              <w:adjustRightInd w:val="0"/>
              <w:snapToGri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For direction of BS </w:t>
            </w:r>
            <w:proofErr w:type="spellStart"/>
            <w:r w:rsidRPr="00E45CC3">
              <w:rPr>
                <w:rFonts w:ascii="Times New Roman" w:eastAsia="宋体" w:hAnsi="Times New Roman" w:cs="Times New Roman"/>
                <w:kern w:val="0"/>
                <w:sz w:val="20"/>
                <w:szCs w:val="20"/>
                <w:lang w:val="en-GB"/>
              </w:rPr>
              <w:t>analog</w:t>
            </w:r>
            <w:proofErr w:type="spellEnd"/>
            <w:r w:rsidRPr="00E45CC3">
              <w:rPr>
                <w:rFonts w:ascii="Times New Roman" w:eastAsia="宋体" w:hAnsi="Times New Roman" w:cs="Times New Roman"/>
                <w:kern w:val="0"/>
                <w:sz w:val="20"/>
                <w:szCs w:val="20"/>
                <w:lang w:val="en-GB"/>
              </w:rPr>
              <w:t xml:space="preserve"> beam steering (in LCS):</w:t>
            </w:r>
            <w:r w:rsidRPr="00E45CC3">
              <w:rPr>
                <w:rFonts w:ascii="Times New Roman" w:eastAsia="宋体" w:hAnsi="Times New Roman" w:cs="Times New Roman"/>
                <w:kern w:val="0"/>
                <w:sz w:val="20"/>
                <w:szCs w:val="20"/>
                <w:lang w:val="en-GB"/>
              </w:rPr>
              <w:br/>
              <w:t xml:space="preserve">Azimuth angle </w:t>
            </w:r>
            <w:proofErr w:type="spellStart"/>
            <w:r w:rsidRPr="00E45CC3">
              <w:rPr>
                <w:rFonts w:ascii="Times New Roman" w:eastAsia="宋体" w:hAnsi="Times New Roman" w:cs="Times New Roman"/>
                <w:kern w:val="0"/>
                <w:sz w:val="20"/>
                <w:szCs w:val="20"/>
                <w:lang w:val="en-GB"/>
              </w:rPr>
              <w:t>φ</w:t>
            </w:r>
            <w:r w:rsidRPr="00E45CC3">
              <w:rPr>
                <w:rFonts w:ascii="Times New Roman" w:eastAsia="宋体" w:hAnsi="Times New Roman" w:cs="Times New Roman"/>
                <w:kern w:val="0"/>
                <w:sz w:val="20"/>
                <w:szCs w:val="20"/>
                <w:vertAlign w:val="subscript"/>
                <w:lang w:val="en-GB"/>
              </w:rPr>
              <w:t>i</w:t>
            </w:r>
            <w:proofErr w:type="spellEnd"/>
            <w:r w:rsidRPr="00E45CC3">
              <w:rPr>
                <w:rFonts w:ascii="Times New Roman" w:eastAsia="宋体" w:hAnsi="Times New Roman" w:cs="Times New Roman"/>
                <w:kern w:val="0"/>
                <w:sz w:val="20"/>
                <w:szCs w:val="20"/>
                <w:lang w:val="en-GB"/>
              </w:rPr>
              <w:t xml:space="preserve"> = [0] </w:t>
            </w:r>
            <w:r w:rsidRPr="00E45CC3">
              <w:rPr>
                <w:rFonts w:ascii="Times New Roman" w:eastAsia="宋体" w:hAnsi="Times New Roman" w:cs="Times New Roman"/>
                <w:kern w:val="0"/>
                <w:sz w:val="20"/>
                <w:szCs w:val="20"/>
                <w:lang w:val="en-GB"/>
              </w:rPr>
              <w:br/>
              <w:t xml:space="preserve">Zenith angle </w:t>
            </w:r>
            <w:proofErr w:type="spellStart"/>
            <w:r w:rsidRPr="00E45CC3">
              <w:rPr>
                <w:rFonts w:ascii="Times New Roman" w:eastAsia="宋体" w:hAnsi="Times New Roman" w:cs="Times New Roman"/>
                <w:kern w:val="0"/>
                <w:sz w:val="20"/>
                <w:szCs w:val="20"/>
                <w:lang w:val="en-GB"/>
              </w:rPr>
              <w:t>θ</w:t>
            </w:r>
            <w:r w:rsidRPr="00E45CC3">
              <w:rPr>
                <w:rFonts w:ascii="Times New Roman" w:eastAsia="宋体" w:hAnsi="Times New Roman" w:cs="Times New Roman"/>
                <w:kern w:val="0"/>
                <w:sz w:val="20"/>
                <w:szCs w:val="20"/>
                <w:vertAlign w:val="subscript"/>
                <w:lang w:val="en-GB"/>
              </w:rPr>
              <w:t>j</w:t>
            </w:r>
            <w:proofErr w:type="spellEnd"/>
            <w:r w:rsidRPr="00E45CC3">
              <w:rPr>
                <w:rFonts w:ascii="Times New Roman" w:eastAsia="宋体" w:hAnsi="Times New Roman" w:cs="Times New Roman"/>
                <w:kern w:val="0"/>
                <w:sz w:val="20"/>
                <w:szCs w:val="20"/>
                <w:lang w:val="en-GB"/>
              </w:rPr>
              <w:t xml:space="preserve"> = [90 95 100 105] degree</w:t>
            </w:r>
            <w:r w:rsidRPr="00E45CC3">
              <w:rPr>
                <w:rFonts w:ascii="Times New Roman" w:eastAsia="宋体" w:hAnsi="Times New Roman" w:cs="Times New Roman"/>
                <w:kern w:val="0"/>
                <w:sz w:val="20"/>
                <w:szCs w:val="20"/>
                <w:lang w:val="en-GB"/>
              </w:rPr>
              <w:br/>
            </w:r>
            <w:r w:rsidRPr="00E45CC3">
              <w:rPr>
                <w:rFonts w:ascii="Times New Roman" w:eastAsia="宋体" w:hAnsi="Times New Roman" w:cs="Times New Roman"/>
                <w:kern w:val="0"/>
                <w:sz w:val="20"/>
                <w:szCs w:val="20"/>
                <w:lang w:val="en-GB"/>
              </w:rPr>
              <w:br/>
            </w:r>
            <w:r w:rsidRPr="00E45CC3">
              <w:rPr>
                <w:rFonts w:ascii="Times New Roman" w:eastAsia="宋体" w:hAnsi="Times New Roman" w:cs="Times New Roman"/>
                <w:kern w:val="0"/>
                <w:sz w:val="20"/>
                <w:szCs w:val="20"/>
                <w:lang w:val="en-GB"/>
              </w:rPr>
              <w:lastRenderedPageBreak/>
              <w:t xml:space="preserve">NOTE: (azimuth, </w:t>
            </w:r>
            <w:proofErr w:type="gramStart"/>
            <w:r w:rsidRPr="00E45CC3">
              <w:rPr>
                <w:rFonts w:ascii="Times New Roman" w:eastAsia="宋体" w:hAnsi="Times New Roman" w:cs="Times New Roman"/>
                <w:kern w:val="0"/>
                <w:sz w:val="20"/>
                <w:szCs w:val="20"/>
                <w:lang w:val="en-GB"/>
              </w:rPr>
              <w:t>zenith)=</w:t>
            </w:r>
            <w:proofErr w:type="gramEnd"/>
            <w:r w:rsidRPr="00E45CC3">
              <w:rPr>
                <w:rFonts w:ascii="Times New Roman" w:eastAsia="宋体" w:hAnsi="Times New Roman" w:cs="Times New Roman"/>
                <w:kern w:val="0"/>
                <w:sz w:val="20"/>
                <w:szCs w:val="20"/>
                <w:lang w:val="en-GB"/>
              </w:rPr>
              <w:t>(0, pi/2) is the direction perpendicular to the array.</w:t>
            </w:r>
          </w:p>
        </w:tc>
      </w:tr>
      <w:tr w:rsidR="00754CE9" w:rsidRPr="00754CE9" w14:paraId="76602C1A"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8518BD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lastRenderedPageBreak/>
              <w:t>Traffic model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B6E1923"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mode: video</w:t>
            </w:r>
          </w:p>
          <w:p w14:paraId="69C71460"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frequency: 30fps</w:t>
            </w:r>
          </w:p>
          <w:p w14:paraId="15659DB7" w14:textId="77777777" w:rsidR="00754CE9" w:rsidRPr="00E45CC3" w:rsidRDefault="00754CE9" w:rsidP="00754CE9">
            <w:pPr>
              <w:widowControl/>
              <w:overflowPunct w:val="0"/>
              <w:autoSpaceDE w:val="0"/>
              <w:autoSpaceDN w:val="0"/>
              <w:adjustRightInd w:val="0"/>
              <w:ind w:left="2200" w:hangingChars="1100" w:hanging="2200"/>
              <w:jc w:val="left"/>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Image resolution</w:t>
            </w:r>
            <w:r w:rsidRPr="00E45CC3">
              <w:rPr>
                <w:rFonts w:ascii="Times New Roman" w:eastAsia="宋体" w:hAnsi="Times New Roman" w:cs="Times New Roman"/>
                <w:i/>
                <w:iCs/>
                <w:kern w:val="0"/>
                <w:sz w:val="20"/>
                <w:szCs w:val="20"/>
                <w:shd w:val="clear" w:color="auto" w:fill="F9FBFC"/>
                <w:lang w:val="en-GB"/>
              </w:rPr>
              <w:t xml:space="preserve">: </w:t>
            </w:r>
            <w:r w:rsidRPr="00E45CC3">
              <w:rPr>
                <w:rFonts w:ascii="Times New Roman" w:eastAsia="宋体" w:hAnsi="Times New Roman" w:cs="Times New Roman"/>
                <w:kern w:val="0"/>
                <w:sz w:val="20"/>
                <w:szCs w:val="20"/>
                <w:shd w:val="clear" w:color="auto" w:fill="F9FBFC"/>
                <w:lang w:val="en-GB"/>
              </w:rPr>
              <w:t xml:space="preserve">720*1280p </w:t>
            </w:r>
          </w:p>
        </w:tc>
      </w:tr>
      <w:tr w:rsidR="00754CE9" w:rsidRPr="00754CE9" w14:paraId="0E8198E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288CB3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Transmit power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4E9F5A5"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49 dBm at BS</w:t>
            </w:r>
          </w:p>
        </w:tc>
      </w:tr>
      <w:tr w:rsidR="00754CE9" w:rsidRPr="00754CE9" w14:paraId="112E9EA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CD3A738"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Antenna height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EC2C5E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assign with TR38.901</w:t>
            </w:r>
          </w:p>
        </w:tc>
      </w:tr>
      <w:tr w:rsidR="00754CE9" w:rsidRPr="00754CE9" w14:paraId="6B00C22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4898359"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 xml:space="preserve">Antenna gain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A80D1E2"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 xml:space="preserve">8 </w:t>
            </w:r>
            <w:proofErr w:type="spellStart"/>
            <w:r w:rsidRPr="00E45CC3">
              <w:rPr>
                <w:rFonts w:ascii="Times New Roman" w:eastAsia="宋体" w:hAnsi="Times New Roman" w:cs="Times New Roman"/>
                <w:kern w:val="0"/>
                <w:sz w:val="20"/>
                <w:szCs w:val="20"/>
                <w:lang w:val="en-GB" w:eastAsia="ja-JP"/>
              </w:rPr>
              <w:t>dBi</w:t>
            </w:r>
            <w:proofErr w:type="spellEnd"/>
            <w:r w:rsidRPr="00E45CC3">
              <w:rPr>
                <w:rFonts w:ascii="Times New Roman" w:eastAsia="宋体" w:hAnsi="Times New Roman" w:cs="Times New Roman"/>
                <w:kern w:val="0"/>
                <w:sz w:val="20"/>
                <w:szCs w:val="20"/>
                <w:lang w:val="en-GB" w:eastAsia="ja-JP"/>
              </w:rPr>
              <w:t xml:space="preserve"> at BS and 0 </w:t>
            </w:r>
            <w:proofErr w:type="spellStart"/>
            <w:r w:rsidRPr="00E45CC3">
              <w:rPr>
                <w:rFonts w:ascii="Times New Roman" w:eastAsia="宋体" w:hAnsi="Times New Roman" w:cs="Times New Roman"/>
                <w:kern w:val="0"/>
                <w:sz w:val="20"/>
                <w:szCs w:val="20"/>
                <w:lang w:val="en-GB" w:eastAsia="ja-JP"/>
              </w:rPr>
              <w:t>dBi</w:t>
            </w:r>
            <w:proofErr w:type="spellEnd"/>
            <w:r w:rsidRPr="00E45CC3">
              <w:rPr>
                <w:rFonts w:ascii="Times New Roman" w:eastAsia="宋体" w:hAnsi="Times New Roman" w:cs="Times New Roman"/>
                <w:kern w:val="0"/>
                <w:sz w:val="20"/>
                <w:szCs w:val="20"/>
                <w:lang w:val="en-GB" w:eastAsia="ja-JP"/>
              </w:rPr>
              <w:t xml:space="preserve"> at UE</w:t>
            </w:r>
          </w:p>
        </w:tc>
      </w:tr>
      <w:tr w:rsidR="00754CE9" w:rsidRPr="00754CE9" w14:paraId="32F1EB6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72590CA"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Noise figure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7304C75"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9 dB at UE</w:t>
            </w:r>
          </w:p>
        </w:tc>
      </w:tr>
      <w:tr w:rsidR="00754CE9" w:rsidRPr="00754CE9" w14:paraId="3F45844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5E0085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UE distribution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EAD91A0" w14:textId="77777777" w:rsidR="00754CE9" w:rsidRPr="00E45CC3" w:rsidRDefault="00754CE9" w:rsidP="00754CE9">
            <w:pPr>
              <w:widowControl/>
              <w:jc w:val="left"/>
              <w:rPr>
                <w:rFonts w:ascii="Times New Roman" w:eastAsia="宋体" w:hAnsi="Times New Roman" w:cs="Times New Roman"/>
                <w:sz w:val="20"/>
                <w:szCs w:val="20"/>
              </w:rPr>
            </w:pPr>
            <w:r w:rsidRPr="00E45CC3">
              <w:rPr>
                <w:rFonts w:ascii="Times New Roman" w:eastAsia="宋体" w:hAnsi="Times New Roman" w:cs="Times New Roman"/>
                <w:sz w:val="20"/>
                <w:szCs w:val="20"/>
              </w:rPr>
              <w:t>80% indoor, with 3km/h</w:t>
            </w:r>
          </w:p>
          <w:p w14:paraId="63B8B004" w14:textId="77777777" w:rsidR="00754CE9" w:rsidRPr="00E45CC3" w:rsidRDefault="00754CE9" w:rsidP="00754CE9">
            <w:pPr>
              <w:widowControl/>
              <w:jc w:val="left"/>
              <w:rPr>
                <w:rFonts w:ascii="Times New Roman" w:eastAsia="宋体" w:hAnsi="Times New Roman" w:cs="Times New Roman"/>
                <w:sz w:val="20"/>
                <w:szCs w:val="20"/>
              </w:rPr>
            </w:pPr>
            <w:r w:rsidRPr="00E45CC3">
              <w:rPr>
                <w:rFonts w:ascii="Times New Roman" w:eastAsia="宋体" w:hAnsi="Times New Roman" w:cs="Times New Roman"/>
                <w:sz w:val="20"/>
                <w:szCs w:val="20"/>
              </w:rPr>
              <w:t>20% outdoor, with 3 km/h</w:t>
            </w:r>
          </w:p>
        </w:tc>
      </w:tr>
      <w:tr w:rsidR="00754CE9" w:rsidRPr="00754CE9" w14:paraId="4E159D48" w14:textId="77777777" w:rsidTr="005E54E0">
        <w:trPr>
          <w:trHeight w:val="32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8EFCD0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等线" w:hAnsi="Times New Roman" w:cs="Times New Roman"/>
                <w:color w:val="FF0000"/>
                <w:sz w:val="20"/>
                <w:szCs w:val="20"/>
              </w:rPr>
            </w:pPr>
            <w:r w:rsidRPr="00E45CC3">
              <w:rPr>
                <w:rFonts w:ascii="Times New Roman" w:eastAsia="宋体" w:hAnsi="Times New Roman" w:cs="Times New Roman"/>
                <w:kern w:val="0"/>
                <w:sz w:val="20"/>
                <w:szCs w:val="20"/>
                <w:lang w:val="en-GB"/>
              </w:rPr>
              <w:t>Number of UEs per cell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298E1A7"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10</w:t>
            </w:r>
          </w:p>
        </w:tc>
      </w:tr>
      <w:tr w:rsidR="00754CE9" w:rsidRPr="00754CE9" w14:paraId="1FE7EE8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3FB64A"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Schedule method</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D40F445"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Beam round robin and TDM scheduled</w:t>
            </w:r>
          </w:p>
        </w:tc>
      </w:tr>
      <w:tr w:rsidR="00754CE9" w:rsidRPr="00754CE9" w14:paraId="5734C97A"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FB6ADBA"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Schedule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E3375A3"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Unicast: </w:t>
            </w:r>
            <w:proofErr w:type="spellStart"/>
            <w:r w:rsidRPr="00E45CC3">
              <w:rPr>
                <w:rFonts w:ascii="Times New Roman" w:eastAsia="宋体" w:hAnsi="Times New Roman" w:cs="Times New Roman"/>
                <w:kern w:val="0"/>
                <w:sz w:val="20"/>
                <w:szCs w:val="20"/>
                <w:lang w:val="en-GB"/>
              </w:rPr>
              <w:t>subband</w:t>
            </w:r>
            <w:proofErr w:type="spellEnd"/>
            <w:r w:rsidRPr="00E45CC3">
              <w:rPr>
                <w:rFonts w:ascii="Times New Roman" w:eastAsia="宋体" w:hAnsi="Times New Roman" w:cs="Times New Roman"/>
                <w:kern w:val="0"/>
                <w:sz w:val="20"/>
                <w:szCs w:val="20"/>
                <w:lang w:val="en-GB"/>
              </w:rPr>
              <w:t>; Groupcast: wideband</w:t>
            </w:r>
          </w:p>
        </w:tc>
      </w:tr>
      <w:tr w:rsidR="00754CE9" w:rsidRPr="00754CE9" w14:paraId="10B407BB"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F22304E"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PMI CQI feedback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DA3D1C9"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Unicast: </w:t>
            </w:r>
            <w:proofErr w:type="spellStart"/>
            <w:r w:rsidRPr="00E45CC3">
              <w:rPr>
                <w:rFonts w:ascii="Times New Roman" w:eastAsia="宋体" w:hAnsi="Times New Roman" w:cs="Times New Roman"/>
                <w:kern w:val="0"/>
                <w:sz w:val="20"/>
                <w:szCs w:val="20"/>
                <w:lang w:val="en-GB"/>
              </w:rPr>
              <w:t>subband</w:t>
            </w:r>
            <w:proofErr w:type="spellEnd"/>
            <w:r w:rsidRPr="00E45CC3">
              <w:rPr>
                <w:rFonts w:ascii="Times New Roman" w:eastAsia="宋体" w:hAnsi="Times New Roman" w:cs="Times New Roman"/>
                <w:kern w:val="0"/>
                <w:sz w:val="20"/>
                <w:szCs w:val="20"/>
                <w:lang w:val="en-GB"/>
              </w:rPr>
              <w:t>; Groupcast: wideband</w:t>
            </w:r>
          </w:p>
        </w:tc>
      </w:tr>
      <w:tr w:rsidR="00754CE9" w:rsidRPr="00754CE9" w14:paraId="3A9C9E70"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5994036"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Max retransmission time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341490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w:t>
            </w:r>
          </w:p>
        </w:tc>
      </w:tr>
      <w:tr w:rsidR="00754CE9" w:rsidRPr="00754CE9" w14:paraId="4C7CC37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770E4C"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MCS table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36C4AC1"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EMBB_CP_OFDM_64QAM</w:t>
            </w:r>
          </w:p>
        </w:tc>
      </w:tr>
      <w:tr w:rsidR="00754CE9" w:rsidRPr="00754CE9" w14:paraId="50561DC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962FDD9"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Receiver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5B15D54"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MMSE-IRC</w:t>
            </w:r>
          </w:p>
        </w:tc>
      </w:tr>
    </w:tbl>
    <w:p w14:paraId="12C15953" w14:textId="77777777" w:rsidR="00754CE9" w:rsidRPr="00754CE9" w:rsidRDefault="00754CE9" w:rsidP="00754CE9">
      <w:pPr>
        <w:widowControl/>
        <w:tabs>
          <w:tab w:val="left" w:pos="420"/>
        </w:tabs>
        <w:autoSpaceDE w:val="0"/>
        <w:autoSpaceDN w:val="0"/>
        <w:snapToGrid w:val="0"/>
        <w:spacing w:after="60"/>
        <w:rPr>
          <w:rFonts w:ascii="Times New Roman" w:eastAsia="宋体" w:hAnsi="Times New Roman" w:cs="Times New Roman"/>
          <w:kern w:val="0"/>
          <w:sz w:val="20"/>
          <w:szCs w:val="20"/>
        </w:rPr>
      </w:pPr>
    </w:p>
    <w:p w14:paraId="1E8C8C90" w14:textId="77777777" w:rsidR="00754CE9" w:rsidRPr="00754CE9" w:rsidRDefault="00754CE9" w:rsidP="00754CE9">
      <w:pPr>
        <w:widowControl/>
        <w:overflowPunct w:val="0"/>
        <w:autoSpaceDE w:val="0"/>
        <w:autoSpaceDN w:val="0"/>
        <w:adjustRightInd w:val="0"/>
        <w:spacing w:after="120" w:line="288" w:lineRule="auto"/>
        <w:textAlignment w:val="baseline"/>
        <w:rPr>
          <w:rFonts w:ascii="Times New Roman" w:eastAsia="宋体" w:hAnsi="Times New Roman" w:cs="Times New Roman"/>
          <w:kern w:val="0"/>
          <w:sz w:val="22"/>
          <w:lang w:val="en-GB"/>
        </w:rPr>
      </w:pPr>
    </w:p>
    <w:p w14:paraId="0870154F" w14:textId="77777777" w:rsidR="00754CE9" w:rsidRPr="00E45CC3" w:rsidRDefault="00754CE9" w:rsidP="00E45CC3">
      <w:pPr>
        <w:rPr>
          <w:rFonts w:ascii="Times New Roman" w:eastAsia="宋体" w:hAnsi="Times New Roman"/>
          <w:sz w:val="20"/>
        </w:rPr>
      </w:pPr>
    </w:p>
    <w:sectPr w:rsidR="00754CE9" w:rsidRPr="00E45CC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77823" w14:textId="77777777" w:rsidR="00B548E2" w:rsidRDefault="00B548E2" w:rsidP="00DC2FE0">
      <w:r>
        <w:separator/>
      </w:r>
    </w:p>
  </w:endnote>
  <w:endnote w:type="continuationSeparator" w:id="0">
    <w:p w14:paraId="5555081C" w14:textId="77777777" w:rsidR="00B548E2" w:rsidRDefault="00B548E2" w:rsidP="00DC2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E698C" w14:textId="77777777" w:rsidR="00B548E2" w:rsidRDefault="00B548E2" w:rsidP="00DC2FE0">
      <w:r>
        <w:separator/>
      </w:r>
    </w:p>
  </w:footnote>
  <w:footnote w:type="continuationSeparator" w:id="0">
    <w:p w14:paraId="27B58155" w14:textId="77777777" w:rsidR="00B548E2" w:rsidRDefault="00B548E2" w:rsidP="00DC2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42FE"/>
    <w:multiLevelType w:val="hybridMultilevel"/>
    <w:tmpl w:val="44FCEB5E"/>
    <w:lvl w:ilvl="0" w:tplc="3F26E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EF1BA6"/>
    <w:multiLevelType w:val="hybridMultilevel"/>
    <w:tmpl w:val="CC046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362BC"/>
    <w:multiLevelType w:val="hybridMultilevel"/>
    <w:tmpl w:val="0EDA12D6"/>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117C5"/>
    <w:multiLevelType w:val="hybridMultilevel"/>
    <w:tmpl w:val="2D3A8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8E008D"/>
    <w:multiLevelType w:val="hybridMultilevel"/>
    <w:tmpl w:val="BFF00E14"/>
    <w:lvl w:ilvl="0" w:tplc="73806F9A">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425129"/>
    <w:multiLevelType w:val="hybridMultilevel"/>
    <w:tmpl w:val="C3C859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096EF1"/>
    <w:multiLevelType w:val="hybridMultilevel"/>
    <w:tmpl w:val="EAE4E9A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7B5C05"/>
    <w:multiLevelType w:val="hybridMultilevel"/>
    <w:tmpl w:val="011039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4C3F5C"/>
    <w:multiLevelType w:val="hybridMultilevel"/>
    <w:tmpl w:val="BA4EDF3E"/>
    <w:lvl w:ilvl="0" w:tplc="A8682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A1DC0"/>
    <w:multiLevelType w:val="hybridMultilevel"/>
    <w:tmpl w:val="8F869564"/>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4B3032"/>
    <w:multiLevelType w:val="hybridMultilevel"/>
    <w:tmpl w:val="452C2F6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5A7D7A"/>
    <w:multiLevelType w:val="hybridMultilevel"/>
    <w:tmpl w:val="08DE9CCE"/>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502611B1"/>
    <w:multiLevelType w:val="hybridMultilevel"/>
    <w:tmpl w:val="BA4EDF3E"/>
    <w:lvl w:ilvl="0" w:tplc="A8682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6553CF"/>
    <w:multiLevelType w:val="hybridMultilevel"/>
    <w:tmpl w:val="C2B8A1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025AB9"/>
    <w:multiLevelType w:val="hybridMultilevel"/>
    <w:tmpl w:val="4E545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B5EAA"/>
    <w:multiLevelType w:val="hybridMultilevel"/>
    <w:tmpl w:val="E10644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587D77"/>
    <w:multiLevelType w:val="hybridMultilevel"/>
    <w:tmpl w:val="03D08E4E"/>
    <w:lvl w:ilvl="0" w:tplc="E9F63C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B35CBA"/>
    <w:multiLevelType w:val="hybridMultilevel"/>
    <w:tmpl w:val="0B40DB1C"/>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6E3B1591"/>
    <w:multiLevelType w:val="hybridMultilevel"/>
    <w:tmpl w:val="43AA20A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2722C3"/>
    <w:multiLevelType w:val="hybridMultilevel"/>
    <w:tmpl w:val="8B26A54C"/>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206B37"/>
    <w:multiLevelType w:val="hybridMultilevel"/>
    <w:tmpl w:val="CCCA12C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4"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F841B1"/>
    <w:multiLevelType w:val="hybridMultilevel"/>
    <w:tmpl w:val="DC8EBE0E"/>
    <w:lvl w:ilvl="0" w:tplc="8794A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3"/>
  </w:num>
  <w:num w:numId="2">
    <w:abstractNumId w:val="36"/>
  </w:num>
  <w:num w:numId="3">
    <w:abstractNumId w:val="12"/>
  </w:num>
  <w:num w:numId="4">
    <w:abstractNumId w:val="28"/>
  </w:num>
  <w:num w:numId="5">
    <w:abstractNumId w:val="7"/>
  </w:num>
  <w:num w:numId="6">
    <w:abstractNumId w:val="42"/>
  </w:num>
  <w:num w:numId="7">
    <w:abstractNumId w:val="30"/>
  </w:num>
  <w:num w:numId="8">
    <w:abstractNumId w:val="32"/>
  </w:num>
  <w:num w:numId="9">
    <w:abstractNumId w:val="21"/>
  </w:num>
  <w:num w:numId="10">
    <w:abstractNumId w:val="41"/>
  </w:num>
  <w:num w:numId="11">
    <w:abstractNumId w:val="24"/>
  </w:num>
  <w:num w:numId="12">
    <w:abstractNumId w:val="27"/>
  </w:num>
  <w:num w:numId="13">
    <w:abstractNumId w:val="18"/>
  </w:num>
  <w:num w:numId="14">
    <w:abstractNumId w:val="2"/>
  </w:num>
  <w:num w:numId="15">
    <w:abstractNumId w:val="26"/>
  </w:num>
  <w:num w:numId="16">
    <w:abstractNumId w:val="13"/>
  </w:num>
  <w:num w:numId="17">
    <w:abstractNumId w:val="45"/>
  </w:num>
  <w:num w:numId="18">
    <w:abstractNumId w:val="20"/>
  </w:num>
  <w:num w:numId="19">
    <w:abstractNumId w:val="31"/>
  </w:num>
  <w:num w:numId="20">
    <w:abstractNumId w:val="38"/>
  </w:num>
  <w:num w:numId="21">
    <w:abstractNumId w:val="1"/>
  </w:num>
  <w:num w:numId="22">
    <w:abstractNumId w:val="35"/>
  </w:num>
  <w:num w:numId="23">
    <w:abstractNumId w:val="19"/>
  </w:num>
  <w:num w:numId="24">
    <w:abstractNumId w:val="11"/>
  </w:num>
  <w:num w:numId="25">
    <w:abstractNumId w:val="1"/>
  </w:num>
  <w:num w:numId="26">
    <w:abstractNumId w:val="16"/>
  </w:num>
  <w:num w:numId="27">
    <w:abstractNumId w:val="40"/>
  </w:num>
  <w:num w:numId="28">
    <w:abstractNumId w:val="15"/>
  </w:num>
  <w:num w:numId="29">
    <w:abstractNumId w:val="8"/>
  </w:num>
  <w:num w:numId="30">
    <w:abstractNumId w:val="44"/>
  </w:num>
  <w:num w:numId="31">
    <w:abstractNumId w:val="6"/>
  </w:num>
  <w:num w:numId="32">
    <w:abstractNumId w:val="10"/>
  </w:num>
  <w:num w:numId="33">
    <w:abstractNumId w:val="4"/>
  </w:num>
  <w:num w:numId="34">
    <w:abstractNumId w:val="33"/>
  </w:num>
  <w:num w:numId="35">
    <w:abstractNumId w:val="29"/>
  </w:num>
  <w:num w:numId="36">
    <w:abstractNumId w:val="0"/>
  </w:num>
  <w:num w:numId="37">
    <w:abstractNumId w:val="37"/>
  </w:num>
  <w:num w:numId="38">
    <w:abstractNumId w:val="14"/>
  </w:num>
  <w:num w:numId="39">
    <w:abstractNumId w:val="34"/>
  </w:num>
  <w:num w:numId="40">
    <w:abstractNumId w:val="3"/>
  </w:num>
  <w:num w:numId="41">
    <w:abstractNumId w:val="23"/>
  </w:num>
  <w:num w:numId="42">
    <w:abstractNumId w:val="22"/>
  </w:num>
  <w:num w:numId="43">
    <w:abstractNumId w:val="25"/>
  </w:num>
  <w:num w:numId="44">
    <w:abstractNumId w:val="17"/>
  </w:num>
  <w:num w:numId="45">
    <w:abstractNumId w:val="39"/>
  </w:num>
  <w:num w:numId="46">
    <w:abstractNumId w:val="5"/>
  </w:num>
  <w:num w:numId="47">
    <w:abstractNumId w:val="9"/>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02CC"/>
    <w:rsid w:val="00003523"/>
    <w:rsid w:val="000036AE"/>
    <w:rsid w:val="00004000"/>
    <w:rsid w:val="0000584E"/>
    <w:rsid w:val="000141B6"/>
    <w:rsid w:val="000210DC"/>
    <w:rsid w:val="000215A9"/>
    <w:rsid w:val="0002490B"/>
    <w:rsid w:val="00031BA5"/>
    <w:rsid w:val="000330D5"/>
    <w:rsid w:val="00040B15"/>
    <w:rsid w:val="00050DB2"/>
    <w:rsid w:val="0005127E"/>
    <w:rsid w:val="00056DE1"/>
    <w:rsid w:val="000575BD"/>
    <w:rsid w:val="0006176A"/>
    <w:rsid w:val="00061A44"/>
    <w:rsid w:val="00065B65"/>
    <w:rsid w:val="00066588"/>
    <w:rsid w:val="00070AA8"/>
    <w:rsid w:val="00084ABA"/>
    <w:rsid w:val="00084FA6"/>
    <w:rsid w:val="000850EA"/>
    <w:rsid w:val="00094166"/>
    <w:rsid w:val="00094A6A"/>
    <w:rsid w:val="000966BD"/>
    <w:rsid w:val="000A7B85"/>
    <w:rsid w:val="000B47F5"/>
    <w:rsid w:val="000B4B56"/>
    <w:rsid w:val="000B5FD6"/>
    <w:rsid w:val="000D2B95"/>
    <w:rsid w:val="000D3E9B"/>
    <w:rsid w:val="000D46AF"/>
    <w:rsid w:val="000E01A8"/>
    <w:rsid w:val="000E1988"/>
    <w:rsid w:val="000E3C51"/>
    <w:rsid w:val="000F2E96"/>
    <w:rsid w:val="000F64DD"/>
    <w:rsid w:val="001049F0"/>
    <w:rsid w:val="00110421"/>
    <w:rsid w:val="00114305"/>
    <w:rsid w:val="00114A5B"/>
    <w:rsid w:val="00116214"/>
    <w:rsid w:val="00117902"/>
    <w:rsid w:val="00122413"/>
    <w:rsid w:val="00122E57"/>
    <w:rsid w:val="00124A3C"/>
    <w:rsid w:val="0013216F"/>
    <w:rsid w:val="001322E1"/>
    <w:rsid w:val="00133CD6"/>
    <w:rsid w:val="00141465"/>
    <w:rsid w:val="00143EF0"/>
    <w:rsid w:val="00151D30"/>
    <w:rsid w:val="00153C23"/>
    <w:rsid w:val="00154983"/>
    <w:rsid w:val="00160F78"/>
    <w:rsid w:val="00164A00"/>
    <w:rsid w:val="001754D8"/>
    <w:rsid w:val="001764D1"/>
    <w:rsid w:val="001805BA"/>
    <w:rsid w:val="00185966"/>
    <w:rsid w:val="00186B85"/>
    <w:rsid w:val="0019555C"/>
    <w:rsid w:val="001A15BC"/>
    <w:rsid w:val="001A18A6"/>
    <w:rsid w:val="001A375A"/>
    <w:rsid w:val="001A4A1E"/>
    <w:rsid w:val="001B11BF"/>
    <w:rsid w:val="001B3058"/>
    <w:rsid w:val="001B4B05"/>
    <w:rsid w:val="001C05D6"/>
    <w:rsid w:val="001C1399"/>
    <w:rsid w:val="001C187C"/>
    <w:rsid w:val="001C31B8"/>
    <w:rsid w:val="001C34CC"/>
    <w:rsid w:val="001E0AD7"/>
    <w:rsid w:val="001E129E"/>
    <w:rsid w:val="001E5984"/>
    <w:rsid w:val="001E6F2B"/>
    <w:rsid w:val="001F007D"/>
    <w:rsid w:val="001F037A"/>
    <w:rsid w:val="0020414F"/>
    <w:rsid w:val="0020627D"/>
    <w:rsid w:val="0021648B"/>
    <w:rsid w:val="00220D6F"/>
    <w:rsid w:val="00227CB5"/>
    <w:rsid w:val="00234998"/>
    <w:rsid w:val="0024406A"/>
    <w:rsid w:val="00247D57"/>
    <w:rsid w:val="0025192C"/>
    <w:rsid w:val="00251F4A"/>
    <w:rsid w:val="00255732"/>
    <w:rsid w:val="00257922"/>
    <w:rsid w:val="0027298C"/>
    <w:rsid w:val="00274043"/>
    <w:rsid w:val="002776D4"/>
    <w:rsid w:val="00286F2F"/>
    <w:rsid w:val="00287A38"/>
    <w:rsid w:val="00287AB3"/>
    <w:rsid w:val="0029511F"/>
    <w:rsid w:val="002A1503"/>
    <w:rsid w:val="002A3D15"/>
    <w:rsid w:val="002A5AD8"/>
    <w:rsid w:val="002A6996"/>
    <w:rsid w:val="002A749A"/>
    <w:rsid w:val="002A7B49"/>
    <w:rsid w:val="002B1528"/>
    <w:rsid w:val="002B47D4"/>
    <w:rsid w:val="002C0431"/>
    <w:rsid w:val="002C3AC6"/>
    <w:rsid w:val="002C3B73"/>
    <w:rsid w:val="002C40A9"/>
    <w:rsid w:val="002C5458"/>
    <w:rsid w:val="002C7682"/>
    <w:rsid w:val="002D2F38"/>
    <w:rsid w:val="002D4648"/>
    <w:rsid w:val="002D5192"/>
    <w:rsid w:val="002F4B31"/>
    <w:rsid w:val="00304C25"/>
    <w:rsid w:val="00307A3B"/>
    <w:rsid w:val="00310448"/>
    <w:rsid w:val="00314F78"/>
    <w:rsid w:val="00315C67"/>
    <w:rsid w:val="003201B0"/>
    <w:rsid w:val="00322363"/>
    <w:rsid w:val="003247AB"/>
    <w:rsid w:val="003250EC"/>
    <w:rsid w:val="00325397"/>
    <w:rsid w:val="00335443"/>
    <w:rsid w:val="003368BA"/>
    <w:rsid w:val="0034254C"/>
    <w:rsid w:val="00350EC9"/>
    <w:rsid w:val="00352AF5"/>
    <w:rsid w:val="003558FA"/>
    <w:rsid w:val="00362F21"/>
    <w:rsid w:val="00363873"/>
    <w:rsid w:val="003674C0"/>
    <w:rsid w:val="003729AE"/>
    <w:rsid w:val="00380B87"/>
    <w:rsid w:val="00382A3B"/>
    <w:rsid w:val="00385A58"/>
    <w:rsid w:val="00386710"/>
    <w:rsid w:val="00387787"/>
    <w:rsid w:val="003903B9"/>
    <w:rsid w:val="003915AB"/>
    <w:rsid w:val="003923B6"/>
    <w:rsid w:val="00394578"/>
    <w:rsid w:val="003A0710"/>
    <w:rsid w:val="003A7DE1"/>
    <w:rsid w:val="003B3B58"/>
    <w:rsid w:val="003B4529"/>
    <w:rsid w:val="003B4B3F"/>
    <w:rsid w:val="003B713B"/>
    <w:rsid w:val="003C0004"/>
    <w:rsid w:val="003C5A93"/>
    <w:rsid w:val="003D746D"/>
    <w:rsid w:val="003E00A8"/>
    <w:rsid w:val="003E2B84"/>
    <w:rsid w:val="003E444F"/>
    <w:rsid w:val="003E6A35"/>
    <w:rsid w:val="00404A5C"/>
    <w:rsid w:val="00406A15"/>
    <w:rsid w:val="00407BDF"/>
    <w:rsid w:val="0041312E"/>
    <w:rsid w:val="0041411D"/>
    <w:rsid w:val="00420920"/>
    <w:rsid w:val="00422AFD"/>
    <w:rsid w:val="00422B7E"/>
    <w:rsid w:val="00423A4C"/>
    <w:rsid w:val="0042480E"/>
    <w:rsid w:val="00440C7A"/>
    <w:rsid w:val="004422BE"/>
    <w:rsid w:val="0044342B"/>
    <w:rsid w:val="004435C2"/>
    <w:rsid w:val="00444AA6"/>
    <w:rsid w:val="0044605E"/>
    <w:rsid w:val="00453C20"/>
    <w:rsid w:val="004602C8"/>
    <w:rsid w:val="00463027"/>
    <w:rsid w:val="004672CD"/>
    <w:rsid w:val="004677E4"/>
    <w:rsid w:val="00470EEF"/>
    <w:rsid w:val="004810CD"/>
    <w:rsid w:val="00482454"/>
    <w:rsid w:val="00484F9D"/>
    <w:rsid w:val="00497BD2"/>
    <w:rsid w:val="00497E00"/>
    <w:rsid w:val="004A5249"/>
    <w:rsid w:val="004B2D3C"/>
    <w:rsid w:val="004B59EA"/>
    <w:rsid w:val="004C2497"/>
    <w:rsid w:val="004C406C"/>
    <w:rsid w:val="004C6CCF"/>
    <w:rsid w:val="004D12F3"/>
    <w:rsid w:val="004D59DA"/>
    <w:rsid w:val="004D642E"/>
    <w:rsid w:val="004E273A"/>
    <w:rsid w:val="004F2302"/>
    <w:rsid w:val="00500B7F"/>
    <w:rsid w:val="00500F70"/>
    <w:rsid w:val="00504C9C"/>
    <w:rsid w:val="0050622F"/>
    <w:rsid w:val="00511A01"/>
    <w:rsid w:val="005167FB"/>
    <w:rsid w:val="005264BB"/>
    <w:rsid w:val="00536DA2"/>
    <w:rsid w:val="00540377"/>
    <w:rsid w:val="005411D5"/>
    <w:rsid w:val="00545DF6"/>
    <w:rsid w:val="00550DCE"/>
    <w:rsid w:val="00554868"/>
    <w:rsid w:val="00554907"/>
    <w:rsid w:val="00555BB6"/>
    <w:rsid w:val="00557250"/>
    <w:rsid w:val="00557B79"/>
    <w:rsid w:val="005600DD"/>
    <w:rsid w:val="00564B1E"/>
    <w:rsid w:val="0058392A"/>
    <w:rsid w:val="00585B71"/>
    <w:rsid w:val="00592E48"/>
    <w:rsid w:val="00593EFC"/>
    <w:rsid w:val="00594647"/>
    <w:rsid w:val="0059489A"/>
    <w:rsid w:val="005A033D"/>
    <w:rsid w:val="005A4EA7"/>
    <w:rsid w:val="005B1DE4"/>
    <w:rsid w:val="005B3616"/>
    <w:rsid w:val="005C529E"/>
    <w:rsid w:val="005D15ED"/>
    <w:rsid w:val="005D30AB"/>
    <w:rsid w:val="005D4D02"/>
    <w:rsid w:val="005D7DA5"/>
    <w:rsid w:val="005E3036"/>
    <w:rsid w:val="005E3137"/>
    <w:rsid w:val="005E54E0"/>
    <w:rsid w:val="005E651C"/>
    <w:rsid w:val="005F15C5"/>
    <w:rsid w:val="0060396B"/>
    <w:rsid w:val="00607D19"/>
    <w:rsid w:val="00610F7C"/>
    <w:rsid w:val="00617A90"/>
    <w:rsid w:val="00623600"/>
    <w:rsid w:val="00623871"/>
    <w:rsid w:val="00623912"/>
    <w:rsid w:val="00625731"/>
    <w:rsid w:val="00631957"/>
    <w:rsid w:val="00633BBE"/>
    <w:rsid w:val="0063458A"/>
    <w:rsid w:val="006448A3"/>
    <w:rsid w:val="0064587B"/>
    <w:rsid w:val="00650EC0"/>
    <w:rsid w:val="00651EBC"/>
    <w:rsid w:val="00653A34"/>
    <w:rsid w:val="00666CA3"/>
    <w:rsid w:val="00672B2E"/>
    <w:rsid w:val="00680D49"/>
    <w:rsid w:val="0068176B"/>
    <w:rsid w:val="0068413B"/>
    <w:rsid w:val="006905A5"/>
    <w:rsid w:val="006B0CD6"/>
    <w:rsid w:val="006B2EB3"/>
    <w:rsid w:val="006C4DD8"/>
    <w:rsid w:val="006C6226"/>
    <w:rsid w:val="006D1527"/>
    <w:rsid w:val="006D47C8"/>
    <w:rsid w:val="006D5048"/>
    <w:rsid w:val="006D6807"/>
    <w:rsid w:val="006D7955"/>
    <w:rsid w:val="006E02A7"/>
    <w:rsid w:val="006E65F1"/>
    <w:rsid w:val="006E7F26"/>
    <w:rsid w:val="006F2123"/>
    <w:rsid w:val="00701177"/>
    <w:rsid w:val="007036F6"/>
    <w:rsid w:val="00703AA5"/>
    <w:rsid w:val="0072161A"/>
    <w:rsid w:val="0073359A"/>
    <w:rsid w:val="007417F5"/>
    <w:rsid w:val="00742159"/>
    <w:rsid w:val="007436C7"/>
    <w:rsid w:val="00746D68"/>
    <w:rsid w:val="00752292"/>
    <w:rsid w:val="00752901"/>
    <w:rsid w:val="00752BD6"/>
    <w:rsid w:val="00754335"/>
    <w:rsid w:val="00754CE9"/>
    <w:rsid w:val="00756058"/>
    <w:rsid w:val="0075619C"/>
    <w:rsid w:val="00761C63"/>
    <w:rsid w:val="00762B68"/>
    <w:rsid w:val="0076365B"/>
    <w:rsid w:val="007664BD"/>
    <w:rsid w:val="00766F2F"/>
    <w:rsid w:val="007763FD"/>
    <w:rsid w:val="00786BDC"/>
    <w:rsid w:val="007912A8"/>
    <w:rsid w:val="00792A76"/>
    <w:rsid w:val="00795F44"/>
    <w:rsid w:val="007A0C39"/>
    <w:rsid w:val="007A3C23"/>
    <w:rsid w:val="007A55E7"/>
    <w:rsid w:val="007C0A1F"/>
    <w:rsid w:val="007C1C19"/>
    <w:rsid w:val="007D3E04"/>
    <w:rsid w:val="007E2248"/>
    <w:rsid w:val="007E25E2"/>
    <w:rsid w:val="007E25EC"/>
    <w:rsid w:val="007E2A7F"/>
    <w:rsid w:val="007E6FEB"/>
    <w:rsid w:val="007F43F6"/>
    <w:rsid w:val="007F51AC"/>
    <w:rsid w:val="008003A7"/>
    <w:rsid w:val="008030AB"/>
    <w:rsid w:val="00815A1F"/>
    <w:rsid w:val="008172EF"/>
    <w:rsid w:val="00817A21"/>
    <w:rsid w:val="00820DA1"/>
    <w:rsid w:val="00821181"/>
    <w:rsid w:val="0082370E"/>
    <w:rsid w:val="008245BC"/>
    <w:rsid w:val="008278D9"/>
    <w:rsid w:val="00830399"/>
    <w:rsid w:val="00830ABD"/>
    <w:rsid w:val="00833F34"/>
    <w:rsid w:val="00836D98"/>
    <w:rsid w:val="00837C00"/>
    <w:rsid w:val="00840E52"/>
    <w:rsid w:val="00841DA2"/>
    <w:rsid w:val="00851BD3"/>
    <w:rsid w:val="00855BCE"/>
    <w:rsid w:val="00864652"/>
    <w:rsid w:val="00872FDB"/>
    <w:rsid w:val="00876FEB"/>
    <w:rsid w:val="008772CC"/>
    <w:rsid w:val="008812C2"/>
    <w:rsid w:val="008834BA"/>
    <w:rsid w:val="00885F0A"/>
    <w:rsid w:val="008901A8"/>
    <w:rsid w:val="0089334A"/>
    <w:rsid w:val="008A425B"/>
    <w:rsid w:val="008A6B2D"/>
    <w:rsid w:val="008A7011"/>
    <w:rsid w:val="008D0CA4"/>
    <w:rsid w:val="008D0D62"/>
    <w:rsid w:val="008D40A9"/>
    <w:rsid w:val="008E168C"/>
    <w:rsid w:val="008E4C54"/>
    <w:rsid w:val="008E5BE9"/>
    <w:rsid w:val="008F05E1"/>
    <w:rsid w:val="008F4EA7"/>
    <w:rsid w:val="00900131"/>
    <w:rsid w:val="00900641"/>
    <w:rsid w:val="009042E1"/>
    <w:rsid w:val="009050DD"/>
    <w:rsid w:val="009053CD"/>
    <w:rsid w:val="00906188"/>
    <w:rsid w:val="00906592"/>
    <w:rsid w:val="00906AFA"/>
    <w:rsid w:val="00910014"/>
    <w:rsid w:val="00912D3A"/>
    <w:rsid w:val="00926390"/>
    <w:rsid w:val="00930F37"/>
    <w:rsid w:val="009362A9"/>
    <w:rsid w:val="00945600"/>
    <w:rsid w:val="00947C37"/>
    <w:rsid w:val="009604F9"/>
    <w:rsid w:val="009616CE"/>
    <w:rsid w:val="00961B8E"/>
    <w:rsid w:val="0096278C"/>
    <w:rsid w:val="00965825"/>
    <w:rsid w:val="00966099"/>
    <w:rsid w:val="00966109"/>
    <w:rsid w:val="0098005C"/>
    <w:rsid w:val="00983A16"/>
    <w:rsid w:val="009867C2"/>
    <w:rsid w:val="00990F49"/>
    <w:rsid w:val="009956AD"/>
    <w:rsid w:val="009A65AA"/>
    <w:rsid w:val="009A7084"/>
    <w:rsid w:val="009A7644"/>
    <w:rsid w:val="009B250A"/>
    <w:rsid w:val="009B4217"/>
    <w:rsid w:val="009B6F65"/>
    <w:rsid w:val="009C2D58"/>
    <w:rsid w:val="009C67B6"/>
    <w:rsid w:val="009C78F1"/>
    <w:rsid w:val="009D24D5"/>
    <w:rsid w:val="009D4F3E"/>
    <w:rsid w:val="009E278B"/>
    <w:rsid w:val="009F0149"/>
    <w:rsid w:val="009F1A4A"/>
    <w:rsid w:val="00A102A9"/>
    <w:rsid w:val="00A10CFC"/>
    <w:rsid w:val="00A14427"/>
    <w:rsid w:val="00A20C47"/>
    <w:rsid w:val="00A21965"/>
    <w:rsid w:val="00A223D4"/>
    <w:rsid w:val="00A23DC4"/>
    <w:rsid w:val="00A25243"/>
    <w:rsid w:val="00A27C52"/>
    <w:rsid w:val="00A31D7A"/>
    <w:rsid w:val="00A33C81"/>
    <w:rsid w:val="00A363F3"/>
    <w:rsid w:val="00A449DA"/>
    <w:rsid w:val="00A53962"/>
    <w:rsid w:val="00A53EBB"/>
    <w:rsid w:val="00A605B6"/>
    <w:rsid w:val="00A61870"/>
    <w:rsid w:val="00A638E2"/>
    <w:rsid w:val="00A64FF8"/>
    <w:rsid w:val="00A655E8"/>
    <w:rsid w:val="00A73E1A"/>
    <w:rsid w:val="00A80093"/>
    <w:rsid w:val="00A80C69"/>
    <w:rsid w:val="00A838A1"/>
    <w:rsid w:val="00A853C6"/>
    <w:rsid w:val="00A86A47"/>
    <w:rsid w:val="00A909BD"/>
    <w:rsid w:val="00A92329"/>
    <w:rsid w:val="00AA226D"/>
    <w:rsid w:val="00AA33EB"/>
    <w:rsid w:val="00AB027B"/>
    <w:rsid w:val="00AB1485"/>
    <w:rsid w:val="00AB38A1"/>
    <w:rsid w:val="00AB3DC5"/>
    <w:rsid w:val="00AB4605"/>
    <w:rsid w:val="00AC0E9B"/>
    <w:rsid w:val="00AC7874"/>
    <w:rsid w:val="00AD1BB7"/>
    <w:rsid w:val="00AE4FEC"/>
    <w:rsid w:val="00AF159B"/>
    <w:rsid w:val="00AF6B72"/>
    <w:rsid w:val="00B03483"/>
    <w:rsid w:val="00B042DF"/>
    <w:rsid w:val="00B06931"/>
    <w:rsid w:val="00B2449B"/>
    <w:rsid w:val="00B247B7"/>
    <w:rsid w:val="00B31421"/>
    <w:rsid w:val="00B40C09"/>
    <w:rsid w:val="00B41080"/>
    <w:rsid w:val="00B4112C"/>
    <w:rsid w:val="00B41DA3"/>
    <w:rsid w:val="00B4544D"/>
    <w:rsid w:val="00B50DF1"/>
    <w:rsid w:val="00B523AC"/>
    <w:rsid w:val="00B548E2"/>
    <w:rsid w:val="00B56B54"/>
    <w:rsid w:val="00B60E2F"/>
    <w:rsid w:val="00B63DD1"/>
    <w:rsid w:val="00B63FDC"/>
    <w:rsid w:val="00B64A2F"/>
    <w:rsid w:val="00B6742F"/>
    <w:rsid w:val="00B71CDF"/>
    <w:rsid w:val="00B747BE"/>
    <w:rsid w:val="00B85157"/>
    <w:rsid w:val="00B856D3"/>
    <w:rsid w:val="00B867C7"/>
    <w:rsid w:val="00B92C22"/>
    <w:rsid w:val="00B931C3"/>
    <w:rsid w:val="00B93E3D"/>
    <w:rsid w:val="00B9458F"/>
    <w:rsid w:val="00B9495A"/>
    <w:rsid w:val="00B94A7E"/>
    <w:rsid w:val="00B95A46"/>
    <w:rsid w:val="00BA14CF"/>
    <w:rsid w:val="00BA6A24"/>
    <w:rsid w:val="00BB387A"/>
    <w:rsid w:val="00BB3AF3"/>
    <w:rsid w:val="00BC33E4"/>
    <w:rsid w:val="00BC5F66"/>
    <w:rsid w:val="00BC6B5F"/>
    <w:rsid w:val="00BD47D2"/>
    <w:rsid w:val="00BD766C"/>
    <w:rsid w:val="00BE137F"/>
    <w:rsid w:val="00BE1C6E"/>
    <w:rsid w:val="00BE62F9"/>
    <w:rsid w:val="00BF1F4D"/>
    <w:rsid w:val="00BF2350"/>
    <w:rsid w:val="00BF610C"/>
    <w:rsid w:val="00C172A5"/>
    <w:rsid w:val="00C265DE"/>
    <w:rsid w:val="00C27340"/>
    <w:rsid w:val="00C2799A"/>
    <w:rsid w:val="00C40A99"/>
    <w:rsid w:val="00C41317"/>
    <w:rsid w:val="00C43BAF"/>
    <w:rsid w:val="00C51CB5"/>
    <w:rsid w:val="00C67AEE"/>
    <w:rsid w:val="00C70DA6"/>
    <w:rsid w:val="00C730F9"/>
    <w:rsid w:val="00C75376"/>
    <w:rsid w:val="00C94BE1"/>
    <w:rsid w:val="00C94C50"/>
    <w:rsid w:val="00CA3911"/>
    <w:rsid w:val="00CB6F2F"/>
    <w:rsid w:val="00CC4E58"/>
    <w:rsid w:val="00CD1087"/>
    <w:rsid w:val="00CD299A"/>
    <w:rsid w:val="00CD2E23"/>
    <w:rsid w:val="00CD3496"/>
    <w:rsid w:val="00CD3A07"/>
    <w:rsid w:val="00CE1D82"/>
    <w:rsid w:val="00CE3ABE"/>
    <w:rsid w:val="00CF39DA"/>
    <w:rsid w:val="00CF6454"/>
    <w:rsid w:val="00D01147"/>
    <w:rsid w:val="00D01BA3"/>
    <w:rsid w:val="00D04A49"/>
    <w:rsid w:val="00D1057A"/>
    <w:rsid w:val="00D10B57"/>
    <w:rsid w:val="00D1269A"/>
    <w:rsid w:val="00D16BE7"/>
    <w:rsid w:val="00D30DB4"/>
    <w:rsid w:val="00D435C4"/>
    <w:rsid w:val="00D6394A"/>
    <w:rsid w:val="00D677F9"/>
    <w:rsid w:val="00D70E03"/>
    <w:rsid w:val="00D7418F"/>
    <w:rsid w:val="00D7630A"/>
    <w:rsid w:val="00D83337"/>
    <w:rsid w:val="00D867A0"/>
    <w:rsid w:val="00D9432B"/>
    <w:rsid w:val="00D94818"/>
    <w:rsid w:val="00D94A30"/>
    <w:rsid w:val="00DA5FCD"/>
    <w:rsid w:val="00DA787F"/>
    <w:rsid w:val="00DB6C55"/>
    <w:rsid w:val="00DC1548"/>
    <w:rsid w:val="00DC2FE0"/>
    <w:rsid w:val="00DC5654"/>
    <w:rsid w:val="00DD3E1A"/>
    <w:rsid w:val="00DD53A9"/>
    <w:rsid w:val="00DD72CA"/>
    <w:rsid w:val="00DE0F96"/>
    <w:rsid w:val="00DE1104"/>
    <w:rsid w:val="00DE578D"/>
    <w:rsid w:val="00DE6C3E"/>
    <w:rsid w:val="00DE7D69"/>
    <w:rsid w:val="00DF41E6"/>
    <w:rsid w:val="00DF7347"/>
    <w:rsid w:val="00E068B1"/>
    <w:rsid w:val="00E10F67"/>
    <w:rsid w:val="00E15D3A"/>
    <w:rsid w:val="00E2666D"/>
    <w:rsid w:val="00E269CB"/>
    <w:rsid w:val="00E32A00"/>
    <w:rsid w:val="00E33214"/>
    <w:rsid w:val="00E40886"/>
    <w:rsid w:val="00E41BD4"/>
    <w:rsid w:val="00E4239A"/>
    <w:rsid w:val="00E43AEC"/>
    <w:rsid w:val="00E43FD1"/>
    <w:rsid w:val="00E45344"/>
    <w:rsid w:val="00E45CC3"/>
    <w:rsid w:val="00E5177C"/>
    <w:rsid w:val="00E63A7B"/>
    <w:rsid w:val="00E6771F"/>
    <w:rsid w:val="00E80C78"/>
    <w:rsid w:val="00E920ED"/>
    <w:rsid w:val="00E93217"/>
    <w:rsid w:val="00E9479B"/>
    <w:rsid w:val="00EA0B86"/>
    <w:rsid w:val="00EA20A9"/>
    <w:rsid w:val="00EA7940"/>
    <w:rsid w:val="00EB1F22"/>
    <w:rsid w:val="00EB4342"/>
    <w:rsid w:val="00EB52F4"/>
    <w:rsid w:val="00EC25D6"/>
    <w:rsid w:val="00ED1226"/>
    <w:rsid w:val="00EE7C58"/>
    <w:rsid w:val="00EF118B"/>
    <w:rsid w:val="00EF6D83"/>
    <w:rsid w:val="00F06208"/>
    <w:rsid w:val="00F067C6"/>
    <w:rsid w:val="00F07588"/>
    <w:rsid w:val="00F127BF"/>
    <w:rsid w:val="00F14981"/>
    <w:rsid w:val="00F33470"/>
    <w:rsid w:val="00F33FDF"/>
    <w:rsid w:val="00F3583A"/>
    <w:rsid w:val="00F40657"/>
    <w:rsid w:val="00F41233"/>
    <w:rsid w:val="00F62251"/>
    <w:rsid w:val="00F62837"/>
    <w:rsid w:val="00F64237"/>
    <w:rsid w:val="00F6561D"/>
    <w:rsid w:val="00F6665A"/>
    <w:rsid w:val="00F66936"/>
    <w:rsid w:val="00F70E20"/>
    <w:rsid w:val="00F72D90"/>
    <w:rsid w:val="00F84CFE"/>
    <w:rsid w:val="00F86D6E"/>
    <w:rsid w:val="00F90AE8"/>
    <w:rsid w:val="00F92A71"/>
    <w:rsid w:val="00F94445"/>
    <w:rsid w:val="00F97A96"/>
    <w:rsid w:val="00FA5EE2"/>
    <w:rsid w:val="00FB6D63"/>
    <w:rsid w:val="00FC06A4"/>
    <w:rsid w:val="00FC0BAD"/>
    <w:rsid w:val="00FC0DA5"/>
    <w:rsid w:val="00FC6DD7"/>
    <w:rsid w:val="00FC7C7C"/>
    <w:rsid w:val="00FD40CB"/>
    <w:rsid w:val="00FD5678"/>
    <w:rsid w:val="00FE0EE5"/>
    <w:rsid w:val="00FE7CD8"/>
    <w:rsid w:val="00FF40BD"/>
    <w:rsid w:val="00FF4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CD177"/>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1F4A"/>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C2FE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C2FE0"/>
    <w:rPr>
      <w:sz w:val="18"/>
      <w:szCs w:val="18"/>
    </w:rPr>
  </w:style>
  <w:style w:type="paragraph" w:styleId="ac">
    <w:name w:val="footer"/>
    <w:basedOn w:val="a"/>
    <w:link w:val="ad"/>
    <w:uiPriority w:val="99"/>
    <w:unhideWhenUsed/>
    <w:rsid w:val="00DC2FE0"/>
    <w:pPr>
      <w:tabs>
        <w:tab w:val="center" w:pos="4153"/>
        <w:tab w:val="right" w:pos="8306"/>
      </w:tabs>
      <w:snapToGrid w:val="0"/>
      <w:jc w:val="left"/>
    </w:pPr>
    <w:rPr>
      <w:sz w:val="18"/>
      <w:szCs w:val="18"/>
    </w:rPr>
  </w:style>
  <w:style w:type="character" w:customStyle="1" w:styleId="ad">
    <w:name w:val="页脚 字符"/>
    <w:basedOn w:val="a0"/>
    <w:link w:val="ac"/>
    <w:uiPriority w:val="99"/>
    <w:rsid w:val="00DC2FE0"/>
    <w:rPr>
      <w:sz w:val="18"/>
      <w:szCs w:val="18"/>
    </w:rPr>
  </w:style>
  <w:style w:type="character" w:styleId="ae">
    <w:name w:val="annotation reference"/>
    <w:basedOn w:val="a0"/>
    <w:uiPriority w:val="99"/>
    <w:semiHidden/>
    <w:unhideWhenUsed/>
    <w:rsid w:val="005E651C"/>
    <w:rPr>
      <w:sz w:val="21"/>
      <w:szCs w:val="21"/>
    </w:rPr>
  </w:style>
  <w:style w:type="paragraph" w:styleId="af">
    <w:name w:val="annotation text"/>
    <w:basedOn w:val="a"/>
    <w:link w:val="af0"/>
    <w:uiPriority w:val="99"/>
    <w:semiHidden/>
    <w:unhideWhenUsed/>
    <w:rsid w:val="005E651C"/>
    <w:pPr>
      <w:jc w:val="left"/>
    </w:pPr>
  </w:style>
  <w:style w:type="character" w:customStyle="1" w:styleId="af0">
    <w:name w:val="批注文字 字符"/>
    <w:basedOn w:val="a0"/>
    <w:link w:val="af"/>
    <w:uiPriority w:val="99"/>
    <w:semiHidden/>
    <w:rsid w:val="005E651C"/>
  </w:style>
  <w:style w:type="paragraph" w:styleId="af1">
    <w:name w:val="Balloon Text"/>
    <w:basedOn w:val="a"/>
    <w:link w:val="af2"/>
    <w:uiPriority w:val="99"/>
    <w:semiHidden/>
    <w:unhideWhenUsed/>
    <w:rsid w:val="005E651C"/>
    <w:rPr>
      <w:sz w:val="18"/>
      <w:szCs w:val="18"/>
    </w:rPr>
  </w:style>
  <w:style w:type="character" w:customStyle="1" w:styleId="af2">
    <w:name w:val="批注框文本 字符"/>
    <w:basedOn w:val="a0"/>
    <w:link w:val="af1"/>
    <w:uiPriority w:val="99"/>
    <w:semiHidden/>
    <w:rsid w:val="005E651C"/>
    <w:rPr>
      <w:sz w:val="18"/>
      <w:szCs w:val="18"/>
    </w:rPr>
  </w:style>
  <w:style w:type="paragraph" w:styleId="af3">
    <w:name w:val="Revision"/>
    <w:hidden/>
    <w:uiPriority w:val="99"/>
    <w:semiHidden/>
    <w:rsid w:val="00AB1485"/>
  </w:style>
  <w:style w:type="paragraph" w:styleId="af4">
    <w:name w:val="annotation subject"/>
    <w:basedOn w:val="af"/>
    <w:next w:val="af"/>
    <w:link w:val="af5"/>
    <w:uiPriority w:val="99"/>
    <w:semiHidden/>
    <w:unhideWhenUsed/>
    <w:rsid w:val="000A7B85"/>
    <w:rPr>
      <w:b/>
      <w:bCs/>
    </w:rPr>
  </w:style>
  <w:style w:type="character" w:customStyle="1" w:styleId="af5">
    <w:name w:val="批注主题 字符"/>
    <w:basedOn w:val="af0"/>
    <w:link w:val="af4"/>
    <w:uiPriority w:val="99"/>
    <w:semiHidden/>
    <w:rsid w:val="000A7B85"/>
    <w:rPr>
      <w:b/>
      <w:bCs/>
    </w:rPr>
  </w:style>
  <w:style w:type="table" w:customStyle="1" w:styleId="11">
    <w:name w:val="网格型1"/>
    <w:basedOn w:val="a1"/>
    <w:next w:val="a7"/>
    <w:uiPriority w:val="39"/>
    <w:qFormat/>
    <w:rsid w:val="002F4B31"/>
    <w:rPr>
      <w:rFonts w:ascii="Cambria" w:eastAsia="宋体" w:hAnsi="Cambria"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Indent"/>
    <w:basedOn w:val="a"/>
    <w:uiPriority w:val="99"/>
    <w:unhideWhenUsed/>
    <w:rsid w:val="004602C8"/>
    <w:pPr>
      <w:ind w:left="7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04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D7719-AE5B-42FC-928D-913AA49C7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6966</Words>
  <Characters>39711</Characters>
  <Application>Microsoft Office Word</Application>
  <DocSecurity>0</DocSecurity>
  <Lines>330</Lines>
  <Paragraphs>93</Paragraphs>
  <ScaleCrop>false</ScaleCrop>
  <Company>Tom</Company>
  <LinksUpToDate>false</LinksUpToDate>
  <CharactersWithSpaces>46584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2</cp:revision>
  <dcterms:created xsi:type="dcterms:W3CDTF">2021-05-11T10:31:00Z</dcterms:created>
  <dcterms:modified xsi:type="dcterms:W3CDTF">2021-05-11T10:31:00Z</dcterms:modified>
</cp:coreProperties>
</file>